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2F9FA8B5" w:rsidP="2F9FA8B5" w:rsidRDefault="2F9FA8B5" w14:paraId="7C825A33" w14:textId="723CEDB6">
      <w:pPr>
        <w:spacing w:before="40" w:after="200" w:line="276" w:lineRule="auto"/>
        <w:rPr>
          <w:rFonts w:ascii="Cambria" w:hAnsi="Cambria" w:eastAsia="Cambria" w:cs="Cambria"/>
          <w:noProof w:val="0"/>
          <w:sz w:val="48"/>
          <w:szCs w:val="48"/>
          <w:lang w:val="en-AU"/>
        </w:rPr>
      </w:pPr>
      <w:r w:rsidRPr="258C012E" w:rsidR="258C012E">
        <w:rPr>
          <w:rFonts w:ascii="Cambria" w:hAnsi="Cambria" w:eastAsia="Cambria" w:cs="Cambria"/>
          <w:b w:val="1"/>
          <w:bCs w:val="1"/>
          <w:noProof w:val="0"/>
          <w:color w:val="365F91" w:themeColor="accent1" w:themeTint="FF" w:themeShade="BF"/>
          <w:sz w:val="48"/>
          <w:szCs w:val="48"/>
          <w:lang w:val="en-AU"/>
        </w:rPr>
        <w:t>Rosalind Wiseman</w:t>
      </w:r>
      <w:r w:rsidRPr="258C012E" w:rsidR="258C012E">
        <w:rPr>
          <w:rFonts w:ascii="Cambria" w:hAnsi="Cambria" w:eastAsia="Cambria" w:cs="Cambria"/>
          <w:noProof w:val="0"/>
          <w:color w:val="365F91" w:themeColor="accent1" w:themeTint="FF" w:themeShade="BF"/>
          <w:sz w:val="48"/>
          <w:szCs w:val="48"/>
          <w:lang w:val="en-AU"/>
        </w:rPr>
        <w:t xml:space="preserve"> – Topics</w:t>
      </w:r>
    </w:p>
    <w:p w:rsidR="72FB50C2" w:rsidP="2F634852" w:rsidRDefault="72FB50C2" w14:paraId="45C586BB" w14:textId="05507044">
      <w:pPr>
        <w:pStyle w:val="OdeH2"/>
        <w:rPr>
          <w:noProof w:val="0"/>
          <w:sz w:val="28"/>
          <w:szCs w:val="28"/>
          <w:lang w:val="en-AU"/>
        </w:rPr>
      </w:pPr>
      <w:r w:rsidRPr="2F634852" w:rsidR="2F634852">
        <w:rPr>
          <w:noProof w:val="0"/>
          <w:lang w:val="en-AU"/>
        </w:rPr>
        <w:t>From Respect to Dignity</w:t>
      </w:r>
    </w:p>
    <w:p w:rsidR="72FB50C2" w:rsidP="2F634852" w:rsidRDefault="72FB50C2" w14:paraId="083C1322" w14:textId="6169F6AF">
      <w:pPr>
        <w:pStyle w:val="OdeP"/>
        <w:rPr>
          <w:b w:val="1"/>
          <w:bCs w:val="1"/>
          <w:noProof w:val="0"/>
          <w:sz w:val="28"/>
          <w:szCs w:val="28"/>
          <w:lang w:val="en-AU"/>
        </w:rPr>
      </w:pPr>
      <w:r w:rsidRPr="2F634852" w:rsidR="2F634852">
        <w:rPr>
          <w:b w:val="1"/>
          <w:bCs w:val="1"/>
          <w:noProof w:val="0"/>
          <w:sz w:val="28"/>
          <w:szCs w:val="28"/>
          <w:lang w:val="en-AU"/>
        </w:rPr>
        <w:t>Rewriting Our Invisible Operating Systems</w:t>
      </w:r>
    </w:p>
    <w:p w:rsidR="72FB50C2" w:rsidP="258C012E" w:rsidRDefault="72FB50C2" w14:paraId="38BB710B" w14:textId="63147906">
      <w:pPr>
        <w:pStyle w:val="OdeP"/>
      </w:pPr>
      <w:r w:rsidRPr="2F634852" w:rsidR="2F634852">
        <w:rPr>
          <w:noProof w:val="0"/>
          <w:sz w:val="28"/>
          <w:szCs w:val="28"/>
          <w:lang w:val="en-AU"/>
        </w:rPr>
        <w:t xml:space="preserve">We can be the people we aspire to be and have the relationships we want in our families, places of work, and communities. We can define and hold ourselves to </w:t>
      </w:r>
      <w:r w:rsidRPr="2F634852" w:rsidR="2F634852">
        <w:rPr>
          <w:noProof w:val="0"/>
          <w:sz w:val="28"/>
          <w:szCs w:val="28"/>
          <w:lang w:val="en-AU"/>
        </w:rPr>
        <w:t>high expectations</w:t>
      </w:r>
      <w:r w:rsidRPr="2F634852" w:rsidR="2F634852">
        <w:rPr>
          <w:noProof w:val="0"/>
          <w:sz w:val="28"/>
          <w:szCs w:val="28"/>
          <w:lang w:val="en-AU"/>
        </w:rPr>
        <w:t xml:space="preserve"> and care for our emotional </w:t>
      </w:r>
      <w:r w:rsidRPr="2F634852" w:rsidR="2F634852">
        <w:rPr>
          <w:noProof w:val="0"/>
          <w:sz w:val="28"/>
          <w:szCs w:val="28"/>
          <w:lang w:val="en-AU"/>
        </w:rPr>
        <w:t>capacity</w:t>
      </w:r>
      <w:r w:rsidRPr="2F634852" w:rsidR="2F634852">
        <w:rPr>
          <w:noProof w:val="0"/>
          <w:sz w:val="28"/>
          <w:szCs w:val="28"/>
          <w:lang w:val="en-AU"/>
        </w:rPr>
        <w:t xml:space="preserve"> and mental health.</w:t>
      </w:r>
    </w:p>
    <w:p w:rsidR="72FB50C2" w:rsidP="258C012E" w:rsidRDefault="72FB50C2" w14:paraId="74C1C067" w14:textId="463F0CB7">
      <w:pPr>
        <w:pStyle w:val="OdeP"/>
      </w:pPr>
      <w:r w:rsidRPr="2F634852" w:rsidR="2F634852">
        <w:rPr>
          <w:noProof w:val="0"/>
          <w:sz w:val="28"/>
          <w:szCs w:val="28"/>
          <w:lang w:val="en-AU"/>
        </w:rPr>
        <w:t xml:space="preserve">Join Rosalind Wiseman as she shows us how to embrace the power of dignity to build courage, connection, and community. In this inspiring presentation filled with (un)common sense and </w:t>
      </w:r>
      <w:r w:rsidRPr="2F634852" w:rsidR="2F634852">
        <w:rPr>
          <w:noProof w:val="0"/>
          <w:sz w:val="28"/>
          <w:szCs w:val="28"/>
          <w:lang w:val="en-AU"/>
        </w:rPr>
        <w:t>humor</w:t>
      </w:r>
      <w:r w:rsidRPr="2F634852" w:rsidR="2F634852">
        <w:rPr>
          <w:noProof w:val="0"/>
          <w:sz w:val="28"/>
          <w:szCs w:val="28"/>
          <w:lang w:val="en-AU"/>
        </w:rPr>
        <w:t xml:space="preserve">, Rosalind shares powerful insights to living a principled life. With this path to keep our thoughts and actions on course, we </w:t>
      </w:r>
      <w:r w:rsidRPr="2F634852" w:rsidR="2F634852">
        <w:rPr>
          <w:noProof w:val="0"/>
          <w:sz w:val="28"/>
          <w:szCs w:val="28"/>
          <w:lang w:val="en-AU"/>
        </w:rPr>
        <w:t>maintain</w:t>
      </w:r>
      <w:r w:rsidRPr="2F634852" w:rsidR="2F634852">
        <w:rPr>
          <w:noProof w:val="0"/>
          <w:sz w:val="28"/>
          <w:szCs w:val="28"/>
          <w:lang w:val="en-AU"/>
        </w:rPr>
        <w:t xml:space="preserve"> a sense of purpose, meaning, and </w:t>
      </w:r>
      <w:r w:rsidRPr="2F634852" w:rsidR="2F634852">
        <w:rPr>
          <w:noProof w:val="0"/>
          <w:sz w:val="28"/>
          <w:szCs w:val="28"/>
          <w:lang w:val="en-AU"/>
        </w:rPr>
        <w:t>capacity</w:t>
      </w:r>
      <w:r w:rsidRPr="2F634852" w:rsidR="2F634852">
        <w:rPr>
          <w:noProof w:val="0"/>
          <w:sz w:val="28"/>
          <w:szCs w:val="28"/>
          <w:lang w:val="en-AU"/>
        </w:rPr>
        <w:t xml:space="preserve"> no matter what comes our way.</w:t>
      </w:r>
    </w:p>
    <w:p w:rsidR="72FB50C2" w:rsidP="2F634852" w:rsidRDefault="72FB50C2" w14:paraId="73B33567" w14:textId="20D7AF45">
      <w:pPr>
        <w:pStyle w:val="OdeP"/>
        <w:rPr>
          <w:b w:val="1"/>
          <w:bCs w:val="1"/>
          <w:noProof w:val="0"/>
          <w:sz w:val="28"/>
          <w:szCs w:val="28"/>
          <w:lang w:val="en-AU"/>
        </w:rPr>
      </w:pPr>
      <w:r w:rsidRPr="2F634852" w:rsidR="2F634852">
        <w:rPr>
          <w:b w:val="1"/>
          <w:bCs w:val="1"/>
          <w:noProof w:val="0"/>
          <w:sz w:val="28"/>
          <w:szCs w:val="28"/>
          <w:lang w:val="en-AU"/>
        </w:rPr>
        <w:t>Audience Takeaways:</w:t>
      </w:r>
    </w:p>
    <w:p w:rsidR="72FB50C2" w:rsidP="2F634852" w:rsidRDefault="72FB50C2" w14:paraId="404A2AB1" w14:textId="76224811">
      <w:pPr>
        <w:pStyle w:val="OdeP"/>
        <w:numPr>
          <w:ilvl w:val="0"/>
          <w:numId w:val="34"/>
        </w:numPr>
        <w:rPr/>
      </w:pPr>
      <w:r w:rsidRPr="2F634852" w:rsidR="2F634852">
        <w:rPr>
          <w:noProof w:val="0"/>
          <w:sz w:val="28"/>
          <w:szCs w:val="28"/>
          <w:lang w:val="en-AU"/>
        </w:rPr>
        <w:t>Defining the difference between respect and dignity to transform relationships</w:t>
      </w:r>
    </w:p>
    <w:p w:rsidR="72FB50C2" w:rsidP="2F634852" w:rsidRDefault="72FB50C2" w14:paraId="019C9AB0" w14:textId="38DC7710">
      <w:pPr>
        <w:pStyle w:val="OdeP"/>
        <w:numPr>
          <w:ilvl w:val="0"/>
          <w:numId w:val="34"/>
        </w:numPr>
        <w:rPr/>
      </w:pPr>
      <w:r w:rsidRPr="2F634852" w:rsidR="2F634852">
        <w:rPr>
          <w:noProof w:val="0"/>
          <w:sz w:val="28"/>
          <w:szCs w:val="28"/>
          <w:lang w:val="en-AU"/>
        </w:rPr>
        <w:t>Defining the Invisible Operating System</w:t>
      </w:r>
    </w:p>
    <w:p w:rsidR="72FB50C2" w:rsidP="2F634852" w:rsidRDefault="72FB50C2" w14:paraId="25ACCD6E" w14:textId="78C54C00">
      <w:pPr>
        <w:pStyle w:val="OdeP"/>
        <w:numPr>
          <w:ilvl w:val="0"/>
          <w:numId w:val="34"/>
        </w:numPr>
        <w:rPr/>
      </w:pPr>
      <w:r w:rsidRPr="2F634852" w:rsidR="2F634852">
        <w:rPr>
          <w:noProof w:val="0"/>
          <w:sz w:val="28"/>
          <w:szCs w:val="28"/>
          <w:lang w:val="en-AU"/>
        </w:rPr>
        <w:t>Understanding how the Invisible Operating System influences communication in conflict</w:t>
      </w:r>
    </w:p>
    <w:p w:rsidR="72FB50C2" w:rsidP="2F634852" w:rsidRDefault="72FB50C2" w14:paraId="42E91DF3" w14:textId="5C45B6A7">
      <w:pPr>
        <w:pStyle w:val="OdeP"/>
        <w:numPr>
          <w:ilvl w:val="0"/>
          <w:numId w:val="34"/>
        </w:numPr>
        <w:rPr>
          <w:noProof w:val="0"/>
          <w:sz w:val="28"/>
          <w:szCs w:val="28"/>
          <w:lang w:val="en-AU"/>
        </w:rPr>
      </w:pPr>
      <w:r w:rsidRPr="2F634852" w:rsidR="2F634852">
        <w:rPr>
          <w:noProof w:val="0"/>
          <w:sz w:val="28"/>
          <w:szCs w:val="28"/>
          <w:lang w:val="en-AU"/>
        </w:rPr>
        <w:t>Identifying</w:t>
      </w:r>
      <w:r w:rsidRPr="2F634852" w:rsidR="2F634852">
        <w:rPr>
          <w:noProof w:val="0"/>
          <w:sz w:val="28"/>
          <w:szCs w:val="28"/>
          <w:lang w:val="en-AU"/>
        </w:rPr>
        <w:t xml:space="preserve"> the key components to successfully communicate in difficult or uncomfortable interactions</w:t>
      </w:r>
    </w:p>
    <w:p w:rsidR="72FB50C2" w:rsidP="2F634852" w:rsidRDefault="72FB50C2" w14:paraId="1A226C09" w14:textId="64334B61">
      <w:pPr>
        <w:pStyle w:val="OdeP"/>
        <w:numPr>
          <w:ilvl w:val="0"/>
          <w:numId w:val="34"/>
        </w:numPr>
        <w:rPr/>
      </w:pPr>
      <w:r w:rsidRPr="2F634852" w:rsidR="2F634852">
        <w:rPr>
          <w:noProof w:val="0"/>
          <w:sz w:val="28"/>
          <w:szCs w:val="28"/>
          <w:lang w:val="en-AU"/>
        </w:rPr>
        <w:t>Engaging in a powerful way forward in one's most important relationships at home and work</w:t>
      </w:r>
    </w:p>
    <w:p w:rsidR="72FB50C2" w:rsidP="258C012E" w:rsidRDefault="72FB50C2" w14:paraId="26614169" w14:textId="610C7B63">
      <w:pPr>
        <w:pStyle w:val="OdeP"/>
      </w:pPr>
      <w:r w:rsidRPr="2F634852" w:rsidR="2F634852">
        <w:rPr>
          <w:noProof w:val="0"/>
          <w:sz w:val="28"/>
          <w:szCs w:val="28"/>
          <w:lang w:val="en-AU"/>
        </w:rPr>
        <w:t xml:space="preserve">  </w:t>
      </w:r>
    </w:p>
    <w:p w:rsidR="72FB50C2" w:rsidP="2F634852" w:rsidRDefault="72FB50C2" w14:paraId="71834370" w14:textId="71A3BE7A">
      <w:pPr>
        <w:pStyle w:val="OdeH2"/>
      </w:pPr>
      <w:r w:rsidRPr="2F634852" w:rsidR="2F634852">
        <w:rPr>
          <w:noProof w:val="0"/>
          <w:lang w:val="en-AU"/>
        </w:rPr>
        <w:t>Beyond Mean Girls</w:t>
      </w:r>
    </w:p>
    <w:p w:rsidR="72FB50C2" w:rsidP="2F634852" w:rsidRDefault="72FB50C2" w14:paraId="52702BD8" w14:textId="3D374D18">
      <w:pPr>
        <w:pStyle w:val="OdeP"/>
        <w:rPr>
          <w:b w:val="1"/>
          <w:bCs w:val="1"/>
          <w:noProof w:val="0"/>
          <w:sz w:val="28"/>
          <w:szCs w:val="28"/>
          <w:lang w:val="en-AU"/>
        </w:rPr>
      </w:pPr>
      <w:r w:rsidRPr="2F634852" w:rsidR="2F634852">
        <w:rPr>
          <w:b w:val="1"/>
          <w:bCs w:val="1"/>
          <w:noProof w:val="0"/>
          <w:sz w:val="28"/>
          <w:szCs w:val="28"/>
          <w:lang w:val="en-AU"/>
        </w:rPr>
        <w:t>Empowering Women to Thrive in Work and Life</w:t>
      </w:r>
    </w:p>
    <w:p w:rsidR="72FB50C2" w:rsidP="258C012E" w:rsidRDefault="72FB50C2" w14:paraId="591A2933" w14:textId="2552E24A">
      <w:pPr>
        <w:pStyle w:val="OdeP"/>
      </w:pPr>
      <w:r w:rsidRPr="2F634852" w:rsidR="2F634852">
        <w:rPr>
          <w:noProof w:val="0"/>
          <w:sz w:val="28"/>
          <w:szCs w:val="28"/>
          <w:lang w:val="en-AU"/>
        </w:rPr>
        <w:t>While there is so much intention and effort to empower women in the workplace, we are missing an essential understanding of the challenges women still face: moving beyond the social conditioning we thought we left behind in our adolescence.</w:t>
      </w:r>
    </w:p>
    <w:p w:rsidR="72FB50C2" w:rsidP="258C012E" w:rsidRDefault="72FB50C2" w14:paraId="0FD0FEC3" w14:textId="65EA7A83">
      <w:pPr>
        <w:pStyle w:val="OdeP"/>
      </w:pPr>
      <w:r w:rsidRPr="2F634852" w:rsidR="2F634852">
        <w:rPr>
          <w:noProof w:val="0"/>
          <w:sz w:val="28"/>
          <w:szCs w:val="28"/>
          <w:lang w:val="en-AU"/>
        </w:rPr>
        <w:t xml:space="preserve">Without realizing why, we can struggle to advocate for ourselves or communicate assertively; we avoid necessary but difficult conversations because we fear coming across as mean and uncooperative. Until we acknowledge this </w:t>
      </w:r>
      <w:r w:rsidRPr="2F634852" w:rsidR="2F634852">
        <w:rPr>
          <w:noProof w:val="0"/>
          <w:sz w:val="28"/>
          <w:szCs w:val="28"/>
          <w:lang w:val="en-AU"/>
        </w:rPr>
        <w:t>deep rooted</w:t>
      </w:r>
      <w:r w:rsidRPr="2F634852" w:rsidR="2F634852">
        <w:rPr>
          <w:noProof w:val="0"/>
          <w:sz w:val="28"/>
          <w:szCs w:val="28"/>
          <w:lang w:val="en-AU"/>
        </w:rPr>
        <w:t xml:space="preserve"> social conditioning, we will sabotage our best efforts to empower, mentor, and support each other. Work </w:t>
      </w:r>
      <w:r w:rsidRPr="2F634852" w:rsidR="2F634852">
        <w:rPr>
          <w:noProof w:val="0"/>
          <w:sz w:val="28"/>
          <w:szCs w:val="28"/>
          <w:lang w:val="en-AU"/>
        </w:rPr>
        <w:t>doesn’t</w:t>
      </w:r>
      <w:r w:rsidRPr="2F634852" w:rsidR="2F634852">
        <w:rPr>
          <w:noProof w:val="0"/>
          <w:sz w:val="28"/>
          <w:szCs w:val="28"/>
          <w:lang w:val="en-AU"/>
        </w:rPr>
        <w:t xml:space="preserve"> have to be like middle school. We can change our patterns. We can increase our capacity and potential individually and in our professional partnerships.</w:t>
      </w:r>
    </w:p>
    <w:p w:rsidR="72FB50C2" w:rsidP="2F634852" w:rsidRDefault="72FB50C2" w14:paraId="64B6E91B" w14:textId="5930D1D4">
      <w:pPr>
        <w:pStyle w:val="OdeP"/>
        <w:rPr>
          <w:b w:val="1"/>
          <w:bCs w:val="1"/>
          <w:noProof w:val="0"/>
          <w:sz w:val="28"/>
          <w:szCs w:val="28"/>
          <w:lang w:val="en-AU"/>
        </w:rPr>
      </w:pPr>
      <w:r w:rsidRPr="2F634852" w:rsidR="2F634852">
        <w:rPr>
          <w:b w:val="1"/>
          <w:bCs w:val="1"/>
          <w:noProof w:val="0"/>
          <w:sz w:val="28"/>
          <w:szCs w:val="28"/>
          <w:lang w:val="en-AU"/>
        </w:rPr>
        <w:t>Audience Takeaways:</w:t>
      </w:r>
    </w:p>
    <w:p w:rsidR="72FB50C2" w:rsidP="2F634852" w:rsidRDefault="72FB50C2" w14:paraId="4BA81DD9" w14:textId="78A411BC">
      <w:pPr>
        <w:pStyle w:val="OdeP"/>
        <w:numPr>
          <w:ilvl w:val="0"/>
          <w:numId w:val="33"/>
        </w:numPr>
        <w:rPr/>
      </w:pPr>
      <w:r w:rsidRPr="2F634852" w:rsidR="2F634852">
        <w:rPr>
          <w:noProof w:val="0"/>
          <w:sz w:val="28"/>
          <w:szCs w:val="28"/>
          <w:lang w:val="en-AU"/>
        </w:rPr>
        <w:t>Discovering how to redefine the “rules” around anger and transform it into a powerful tool during moments of conflict</w:t>
      </w:r>
    </w:p>
    <w:p w:rsidR="72FB50C2" w:rsidP="2F634852" w:rsidRDefault="72FB50C2" w14:paraId="7248E307" w14:textId="4A28FBC9">
      <w:pPr>
        <w:pStyle w:val="OdeP"/>
        <w:numPr>
          <w:ilvl w:val="0"/>
          <w:numId w:val="33"/>
        </w:numPr>
        <w:rPr/>
      </w:pPr>
      <w:r w:rsidRPr="2F634852" w:rsidR="2F634852">
        <w:rPr>
          <w:noProof w:val="0"/>
          <w:sz w:val="28"/>
          <w:szCs w:val="28"/>
          <w:lang w:val="en-AU"/>
        </w:rPr>
        <w:t>Gaining the skills to advocate for yourself with confidence and capability</w:t>
      </w:r>
    </w:p>
    <w:p w:rsidR="72FB50C2" w:rsidP="2F634852" w:rsidRDefault="72FB50C2" w14:paraId="4B3BF2C0" w14:textId="4785430F">
      <w:pPr>
        <w:pStyle w:val="OdeP"/>
        <w:numPr>
          <w:ilvl w:val="0"/>
          <w:numId w:val="33"/>
        </w:numPr>
        <w:rPr/>
      </w:pPr>
      <w:r w:rsidRPr="2F634852" w:rsidR="2F634852">
        <w:rPr>
          <w:noProof w:val="0"/>
          <w:sz w:val="28"/>
          <w:szCs w:val="28"/>
          <w:lang w:val="en-AU"/>
        </w:rPr>
        <w:t>Learning how to navigate group dynamics, especially when not everyone is contributing equally</w:t>
      </w:r>
    </w:p>
    <w:p w:rsidR="72FB50C2" w:rsidP="2F634852" w:rsidRDefault="72FB50C2" w14:paraId="55FAD4C5" w14:textId="61C48957">
      <w:pPr>
        <w:pStyle w:val="OdeP"/>
        <w:numPr>
          <w:ilvl w:val="0"/>
          <w:numId w:val="33"/>
        </w:numPr>
        <w:rPr/>
      </w:pPr>
      <w:r w:rsidRPr="2F634852" w:rsidR="2F634852">
        <w:rPr>
          <w:noProof w:val="0"/>
          <w:sz w:val="28"/>
          <w:szCs w:val="28"/>
          <w:lang w:val="en-AU"/>
        </w:rPr>
        <w:t>Mastering the art of standing up for yourself</w:t>
      </w:r>
    </w:p>
    <w:p w:rsidR="72FB50C2" w:rsidP="2F634852" w:rsidRDefault="72FB50C2" w14:paraId="15C7790C" w14:textId="3E407C60">
      <w:pPr>
        <w:pStyle w:val="OdeP"/>
        <w:numPr>
          <w:ilvl w:val="0"/>
          <w:numId w:val="33"/>
        </w:numPr>
        <w:rPr>
          <w:noProof w:val="0"/>
          <w:sz w:val="28"/>
          <w:szCs w:val="28"/>
          <w:lang w:val="en-AU"/>
        </w:rPr>
      </w:pPr>
      <w:r w:rsidRPr="2F634852" w:rsidR="2F634852">
        <w:rPr>
          <w:noProof w:val="0"/>
          <w:sz w:val="28"/>
          <w:szCs w:val="28"/>
          <w:lang w:val="en-AU"/>
        </w:rPr>
        <w:t>Embracing your inherent authority and stepping into leadership roles with generosity and confidence.</w:t>
      </w:r>
    </w:p>
    <w:p w:rsidR="72FB50C2" w:rsidP="2F634852" w:rsidRDefault="72FB50C2" w14:paraId="5342F7BB" w14:textId="2C846A20">
      <w:pPr>
        <w:pStyle w:val="OdeP"/>
        <w:ind w:left="720"/>
        <w:rPr>
          <w:noProof w:val="0"/>
          <w:sz w:val="28"/>
          <w:szCs w:val="28"/>
          <w:lang w:val="en-AU"/>
        </w:rPr>
      </w:pPr>
    </w:p>
    <w:p w:rsidR="72FB50C2" w:rsidP="2F634852" w:rsidRDefault="72FB50C2" w14:paraId="3C1B28D0" w14:textId="726ADF2A">
      <w:pPr>
        <w:pStyle w:val="OdeH2"/>
      </w:pPr>
      <w:r w:rsidRPr="2F634852" w:rsidR="2F634852">
        <w:rPr>
          <w:noProof w:val="0"/>
          <w:lang w:val="en-AU"/>
        </w:rPr>
        <w:t>Courageous Discomfort</w:t>
      </w:r>
    </w:p>
    <w:p w:rsidR="72FB50C2" w:rsidP="2F634852" w:rsidRDefault="72FB50C2" w14:paraId="76003938" w14:textId="5B6B4D56">
      <w:pPr>
        <w:pStyle w:val="OdeP"/>
        <w:rPr>
          <w:b w:val="1"/>
          <w:bCs w:val="1"/>
          <w:noProof w:val="0"/>
          <w:sz w:val="28"/>
          <w:szCs w:val="28"/>
          <w:lang w:val="en-AU"/>
        </w:rPr>
      </w:pPr>
      <w:r w:rsidRPr="2F634852" w:rsidR="2F634852">
        <w:rPr>
          <w:b w:val="1"/>
          <w:bCs w:val="1"/>
          <w:noProof w:val="0"/>
          <w:sz w:val="28"/>
          <w:szCs w:val="28"/>
          <w:lang w:val="en-AU"/>
        </w:rPr>
        <w:t>Having Brave, Life-Changing Conversations</w:t>
      </w:r>
    </w:p>
    <w:p w:rsidR="72FB50C2" w:rsidP="258C012E" w:rsidRDefault="72FB50C2" w14:paraId="0CC3B1E9" w14:textId="2CDAEEF7">
      <w:pPr>
        <w:pStyle w:val="OdeP"/>
      </w:pPr>
      <w:r w:rsidRPr="2F634852" w:rsidR="2F634852">
        <w:rPr>
          <w:noProof w:val="0"/>
          <w:sz w:val="28"/>
          <w:szCs w:val="28"/>
          <w:lang w:val="en-AU"/>
        </w:rPr>
        <w:t>We live in a time where it can feel too hard, too frightening for some of us to step into these moments and make a difference. This presentation shows you how to have honest conversations that usually silence most of us or in which only a few people dominate.</w:t>
      </w:r>
    </w:p>
    <w:p w:rsidR="72FB50C2" w:rsidP="2F634852" w:rsidRDefault="72FB50C2" w14:paraId="6783EA03" w14:textId="5B2048B3">
      <w:pPr>
        <w:pStyle w:val="OdeP"/>
        <w:rPr>
          <w:b w:val="1"/>
          <w:bCs w:val="1"/>
          <w:noProof w:val="0"/>
          <w:sz w:val="28"/>
          <w:szCs w:val="28"/>
          <w:lang w:val="en-AU"/>
        </w:rPr>
      </w:pPr>
      <w:r w:rsidRPr="2F634852" w:rsidR="2F634852">
        <w:rPr>
          <w:b w:val="1"/>
          <w:bCs w:val="1"/>
          <w:noProof w:val="0"/>
          <w:sz w:val="28"/>
          <w:szCs w:val="28"/>
          <w:lang w:val="en-AU"/>
        </w:rPr>
        <w:t>Audience Takeaways:</w:t>
      </w:r>
    </w:p>
    <w:p w:rsidR="72FB50C2" w:rsidP="2F634852" w:rsidRDefault="72FB50C2" w14:paraId="7506541B" w14:textId="620814EB">
      <w:pPr>
        <w:pStyle w:val="OdeP"/>
        <w:numPr>
          <w:ilvl w:val="0"/>
          <w:numId w:val="32"/>
        </w:numPr>
        <w:rPr/>
      </w:pPr>
      <w:r w:rsidRPr="2F634852" w:rsidR="2F634852">
        <w:rPr>
          <w:noProof w:val="0"/>
          <w:sz w:val="28"/>
          <w:szCs w:val="28"/>
          <w:lang w:val="en-AU"/>
        </w:rPr>
        <w:t>Recognizing the difference between a curious question and a question that intensifies conflict</w:t>
      </w:r>
    </w:p>
    <w:p w:rsidR="72FB50C2" w:rsidP="2F634852" w:rsidRDefault="72FB50C2" w14:paraId="6BBD737A" w14:textId="797F3210">
      <w:pPr>
        <w:pStyle w:val="OdeP"/>
        <w:numPr>
          <w:ilvl w:val="0"/>
          <w:numId w:val="32"/>
        </w:numPr>
        <w:rPr/>
      </w:pPr>
      <w:r w:rsidRPr="2F634852" w:rsidR="2F634852">
        <w:rPr>
          <w:noProof w:val="0"/>
          <w:sz w:val="28"/>
          <w:szCs w:val="28"/>
          <w:lang w:val="en-AU"/>
        </w:rPr>
        <w:t>Strengthening skills to receive or give feedback</w:t>
      </w:r>
    </w:p>
    <w:p w:rsidR="72FB50C2" w:rsidP="2F634852" w:rsidRDefault="72FB50C2" w14:paraId="7F2BFD3F" w14:textId="729CE21F">
      <w:pPr>
        <w:pStyle w:val="OdeP"/>
        <w:numPr>
          <w:ilvl w:val="0"/>
          <w:numId w:val="32"/>
        </w:numPr>
        <w:rPr/>
      </w:pPr>
      <w:r w:rsidRPr="2F634852" w:rsidR="2F634852">
        <w:rPr>
          <w:noProof w:val="0"/>
          <w:sz w:val="28"/>
          <w:szCs w:val="28"/>
          <w:lang w:val="en-AU"/>
        </w:rPr>
        <w:t>Realizing the connection between emotional regulation, emotional hijacking, and boundaries</w:t>
      </w:r>
    </w:p>
    <w:p w:rsidR="72FB50C2" w:rsidP="2F634852" w:rsidRDefault="72FB50C2" w14:paraId="4EC997DE" w14:textId="61BEF2BE">
      <w:pPr>
        <w:pStyle w:val="OdeP"/>
        <w:numPr>
          <w:ilvl w:val="0"/>
          <w:numId w:val="32"/>
        </w:numPr>
        <w:rPr/>
      </w:pPr>
      <w:r w:rsidRPr="2F634852" w:rsidR="2F634852">
        <w:rPr>
          <w:noProof w:val="0"/>
          <w:sz w:val="28"/>
          <w:szCs w:val="28"/>
          <w:lang w:val="en-AU"/>
        </w:rPr>
        <w:t>Transforming people’s discomfort into meaningful productive interactions</w:t>
      </w:r>
    </w:p>
    <w:p w:rsidR="72FB50C2" w:rsidP="258C012E" w:rsidRDefault="72FB50C2" w14:paraId="0A0D5512" w14:textId="3D28D1A7">
      <w:pPr>
        <w:pStyle w:val="OdeP"/>
      </w:pPr>
      <w:r w:rsidRPr="2F634852" w:rsidR="2F634852">
        <w:rPr>
          <w:noProof w:val="0"/>
          <w:sz w:val="28"/>
          <w:szCs w:val="28"/>
          <w:lang w:val="en-AU"/>
        </w:rPr>
        <w:t xml:space="preserve">  </w:t>
      </w:r>
    </w:p>
    <w:p w:rsidR="72FB50C2" w:rsidP="2F634852" w:rsidRDefault="72FB50C2" w14:paraId="7E105341" w14:textId="424FF439">
      <w:pPr>
        <w:pStyle w:val="OdeH2"/>
      </w:pPr>
      <w:r w:rsidRPr="2F634852" w:rsidR="2F634852">
        <w:rPr>
          <w:noProof w:val="0"/>
          <w:lang w:val="en-AU"/>
        </w:rPr>
        <w:t>Every Moment Counts</w:t>
      </w:r>
    </w:p>
    <w:p w:rsidR="72FB50C2" w:rsidP="2F634852" w:rsidRDefault="72FB50C2" w14:paraId="39121A4C" w14:textId="20DBBBCC">
      <w:pPr>
        <w:pStyle w:val="OdeP"/>
        <w:rPr>
          <w:b w:val="1"/>
          <w:bCs w:val="1"/>
          <w:noProof w:val="0"/>
          <w:sz w:val="28"/>
          <w:szCs w:val="28"/>
          <w:lang w:val="en-AU"/>
        </w:rPr>
      </w:pPr>
      <w:r w:rsidRPr="2F634852" w:rsidR="2F634852">
        <w:rPr>
          <w:b w:val="1"/>
          <w:bCs w:val="1"/>
          <w:noProof w:val="0"/>
          <w:sz w:val="28"/>
          <w:szCs w:val="28"/>
          <w:lang w:val="en-AU"/>
        </w:rPr>
        <w:t>Building Leadership Through Challenge and Conflict</w:t>
      </w:r>
    </w:p>
    <w:p w:rsidR="72FB50C2" w:rsidP="2F634852" w:rsidRDefault="72FB50C2" w14:paraId="643E2A73" w14:textId="78794FE7">
      <w:pPr>
        <w:pStyle w:val="OdeP"/>
        <w:rPr>
          <w:b w:val="1"/>
          <w:bCs w:val="1"/>
          <w:noProof w:val="0"/>
          <w:sz w:val="28"/>
          <w:szCs w:val="28"/>
          <w:lang w:val="en-AU"/>
        </w:rPr>
      </w:pPr>
      <w:r w:rsidRPr="2F634852" w:rsidR="2F634852">
        <w:rPr>
          <w:noProof w:val="0"/>
          <w:sz w:val="28"/>
          <w:szCs w:val="28"/>
          <w:lang w:val="en-AU"/>
        </w:rPr>
        <w:t>People are asking for, and sometimes demanding, leadership roles in new and innovative ways. But few of us have the skills to apply “leadership moments” when it matters most. Rosalind shares how to transform leadership challenges and crisis into moments of inspiration.</w:t>
      </w:r>
    </w:p>
    <w:p w:rsidR="72FB50C2" w:rsidP="2F634852" w:rsidRDefault="72FB50C2" w14:paraId="4A899DB6" w14:textId="6FF85B90">
      <w:pPr>
        <w:pStyle w:val="OdeP"/>
        <w:rPr>
          <w:b w:val="1"/>
          <w:bCs w:val="1"/>
          <w:noProof w:val="0"/>
          <w:sz w:val="28"/>
          <w:szCs w:val="28"/>
          <w:lang w:val="en-AU"/>
        </w:rPr>
      </w:pPr>
      <w:r w:rsidRPr="2F634852" w:rsidR="2F634852">
        <w:rPr>
          <w:b w:val="1"/>
          <w:bCs w:val="1"/>
          <w:noProof w:val="0"/>
          <w:sz w:val="28"/>
          <w:szCs w:val="28"/>
          <w:lang w:val="en-AU"/>
        </w:rPr>
        <w:t>Audience Takeaways:</w:t>
      </w:r>
    </w:p>
    <w:p w:rsidR="72FB50C2" w:rsidP="2F634852" w:rsidRDefault="72FB50C2" w14:paraId="6FD03339" w14:textId="4063F8B9">
      <w:pPr>
        <w:pStyle w:val="OdeP"/>
        <w:numPr>
          <w:ilvl w:val="0"/>
          <w:numId w:val="31"/>
        </w:numPr>
        <w:rPr/>
      </w:pPr>
      <w:r w:rsidRPr="2F634852" w:rsidR="2F634852">
        <w:rPr>
          <w:noProof w:val="0"/>
          <w:sz w:val="28"/>
          <w:szCs w:val="28"/>
          <w:lang w:val="en-AU"/>
        </w:rPr>
        <w:t>Defining leadership outside of formal roles</w:t>
      </w:r>
    </w:p>
    <w:p w:rsidR="72FB50C2" w:rsidP="2F634852" w:rsidRDefault="72FB50C2" w14:paraId="41AAB727" w14:textId="135F78DF">
      <w:pPr>
        <w:pStyle w:val="OdeP"/>
        <w:numPr>
          <w:ilvl w:val="0"/>
          <w:numId w:val="31"/>
        </w:numPr>
        <w:rPr/>
      </w:pPr>
      <w:r w:rsidRPr="2F634852" w:rsidR="2F634852">
        <w:rPr>
          <w:noProof w:val="0"/>
          <w:sz w:val="28"/>
          <w:szCs w:val="28"/>
          <w:lang w:val="en-AU"/>
        </w:rPr>
        <w:t>Showing the difference between being bossy and leadership</w:t>
      </w:r>
    </w:p>
    <w:p w:rsidR="72FB50C2" w:rsidP="2F634852" w:rsidRDefault="72FB50C2" w14:paraId="76A41B94" w14:textId="5ABF3C2C">
      <w:pPr>
        <w:pStyle w:val="OdeP"/>
        <w:numPr>
          <w:ilvl w:val="0"/>
          <w:numId w:val="31"/>
        </w:numPr>
        <w:rPr/>
      </w:pPr>
      <w:r w:rsidRPr="2F634852" w:rsidR="2F634852">
        <w:rPr>
          <w:noProof w:val="0"/>
          <w:sz w:val="28"/>
          <w:szCs w:val="28"/>
          <w:lang w:val="en-AU"/>
        </w:rPr>
        <w:t>Understanding how people’s experiences with those in authority influence their leadership styles</w:t>
      </w:r>
    </w:p>
    <w:p w:rsidR="72FB50C2" w:rsidP="2F634852" w:rsidRDefault="72FB50C2" w14:paraId="10EC9501" w14:textId="1ABBE191">
      <w:pPr>
        <w:pStyle w:val="OdeP"/>
        <w:numPr>
          <w:ilvl w:val="0"/>
          <w:numId w:val="31"/>
        </w:numPr>
        <w:rPr/>
      </w:pPr>
      <w:r w:rsidRPr="2F634852" w:rsidR="2F634852">
        <w:rPr>
          <w:noProof w:val="0"/>
          <w:sz w:val="28"/>
          <w:szCs w:val="28"/>
          <w:lang w:val="en-AU"/>
        </w:rPr>
        <w:t>Creating a feeling of belonging in the group so people feel their contribution is valued</w:t>
      </w:r>
    </w:p>
    <w:p w:rsidR="72FB50C2" w:rsidP="2F634852" w:rsidRDefault="72FB50C2" w14:paraId="4EB03144" w14:textId="04EE72FC">
      <w:pPr>
        <w:pStyle w:val="OdeP"/>
        <w:numPr>
          <w:ilvl w:val="0"/>
          <w:numId w:val="31"/>
        </w:numPr>
        <w:rPr/>
      </w:pPr>
      <w:r w:rsidRPr="2F634852" w:rsidR="2F634852">
        <w:rPr>
          <w:noProof w:val="0"/>
          <w:sz w:val="28"/>
          <w:szCs w:val="28"/>
          <w:lang w:val="en-AU"/>
        </w:rPr>
        <w:t>Managing conflict as a leader and transforming these moments into resilience skill building experiences.</w:t>
      </w:r>
    </w:p>
    <w:sectPr w:rsidRPr="00100E29" w:rsidR="00EC12C6" w:rsidSect="00AD79FB">
      <w:headerReference w:type="even" r:id="rId8"/>
      <w:headerReference w:type="default" r:id="rId9"/>
      <w:footerReference w:type="even" r:id="rId10"/>
      <w:footerReference w:type="default" r:id="rId11"/>
      <w:headerReference w:type="first" r:id="rId12"/>
      <w:footerReference w:type="first" r:id="rId13"/>
      <w:pgSz w:w="11906" w:h="16838" w:orient="portrait"/>
      <w:pgMar w:top="2268" w:right="1416" w:bottom="2410"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052D2" w:rsidP="00614D7E" w:rsidRDefault="00D052D2" w14:paraId="48E6F9B8" w14:textId="77777777">
      <w:pPr>
        <w:spacing w:after="0" w:line="240" w:lineRule="auto"/>
      </w:pPr>
      <w:r>
        <w:separator/>
      </w:r>
    </w:p>
  </w:endnote>
  <w:endnote w:type="continuationSeparator" w:id="0">
    <w:p w:rsidR="00D052D2" w:rsidP="00614D7E" w:rsidRDefault="00D052D2" w14:paraId="022F723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0A10B3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p w:rsidR="00614D7E" w:rsidRDefault="00614D7E" w14:paraId="339309E2" w14:textId="34A9E178">
    <w:pPr>
      <w:pStyle w:val="Footer"/>
    </w:pPr>
    <w:r>
      <w:drawing>
        <wp:inline wp14:editId="4468E36B" wp14:anchorId="7A2C5B89">
          <wp:extent cx="5857875" cy="659011"/>
          <wp:effectExtent l="0" t="0" r="0" b="0"/>
          <wp:docPr id="2118719922" name="" title=""/>
          <wp:cNvGraphicFramePr>
            <a:graphicFrameLocks noChangeAspect="1"/>
          </wp:cNvGraphicFramePr>
          <a:graphic>
            <a:graphicData uri="http://schemas.openxmlformats.org/drawingml/2006/picture">
              <pic:pic>
                <pic:nvPicPr>
                  <pic:cNvPr id="0" name=""/>
                  <pic:cNvPicPr/>
                </pic:nvPicPr>
                <pic:blipFill>
                  <a:blip r:embed="R96f277182744412e">
                    <a:extLst xmlns:a="http://schemas.openxmlformats.org/drawingml/2006/main">
                      <a:ext xmlns:a="http://schemas.openxmlformats.org/drawingml/2006/main" uri="{28A0092B-C50C-407E-A947-70E740481C1C}">
                        <a14:useLocalDpi xmlns:a14="http://schemas.microsoft.com/office/drawing/2010/main" val="0"/>
                      </a:ext>
                    </a:extLst>
                  </a:blip>
                  <a:stretch>
                    <a:fillRect/>
                  </a:stretch>
                </pic:blipFill>
                <pic:spPr>
                  <a:xfrm rot="0" flipH="0" flipV="0">
                    <a:off x="0" y="0"/>
                    <a:ext cx="5857875" cy="659011"/>
                  </a:xfrm>
                  <a:prstGeom prst="rect">
                    <a:avLst/>
                  </a:prstGeom>
                </pic:spPr>
              </pic:pic>
            </a:graphicData>
          </a:graphic>
        </wp:inline>
      </w:drawing>
    </w:r>
  </w:p>
  <w:p w:rsidR="00614D7E" w:rsidRDefault="00614D7E" w14:paraId="2AEEF620"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500A796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052D2" w:rsidP="00614D7E" w:rsidRDefault="00D052D2" w14:paraId="7C98C24F" w14:textId="77777777">
      <w:pPr>
        <w:spacing w:after="0" w:line="240" w:lineRule="auto"/>
      </w:pPr>
      <w:r>
        <w:separator/>
      </w:r>
    </w:p>
  </w:footnote>
  <w:footnote w:type="continuationSeparator" w:id="0">
    <w:p w:rsidR="00D052D2" w:rsidP="00614D7E" w:rsidRDefault="00D052D2" w14:paraId="7DFDCA3F"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209D7BE2"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614D7E" w:rsidRDefault="00614D7E" w14:paraId="33F7C571" w14:textId="77777777">
    <w:pPr>
      <w:pStyle w:val="Header"/>
    </w:pPr>
    <w:r>
      <w:rPr>
        <w:noProof/>
        <w:lang w:val="en-GB" w:eastAsia="en-GB"/>
      </w:rPr>
      <w:drawing>
        <wp:inline distT="0" distB="0" distL="0" distR="0" wp14:anchorId="7CF6F1DA" wp14:editId="28A937E0">
          <wp:extent cx="5850890" cy="919515"/>
          <wp:effectExtent l="0" t="0" r="0" b="0"/>
          <wp:docPr id="63" name="Picture 4" descr="Obriens master logo RGB R1.png"/>
          <wp:cNvGraphicFramePr/>
          <a:graphic xmlns:a="http://schemas.openxmlformats.org/drawingml/2006/main">
            <a:graphicData uri="http://schemas.openxmlformats.org/drawingml/2006/picture">
              <pic:pic xmlns:pic="http://schemas.openxmlformats.org/drawingml/2006/picture">
                <pic:nvPicPr>
                  <pic:cNvPr id="2" name="Picture 4" descr="Obriens master logo RGB R1.png"/>
                  <pic:cNvPicPr/>
                </pic:nvPicPr>
                <pic:blipFill>
                  <a:blip r:embed="rId1"/>
                  <a:stretch>
                    <a:fillRect/>
                  </a:stretch>
                </pic:blipFill>
                <pic:spPr bwMode="auto">
                  <a:xfrm>
                    <a:off x="0" y="0"/>
                    <a:ext cx="5850890" cy="919515"/>
                  </a:xfrm>
                  <a:prstGeom prst="rect">
                    <a:avLst/>
                  </a:prstGeom>
                  <a:noFill/>
                  <a:ln w="9525">
                    <a:noFill/>
                    <a:miter lim="800000"/>
                    <a:headEnd/>
                    <a:tailEnd/>
                  </a:ln>
                </pic:spPr>
              </pic:pic>
            </a:graphicData>
          </a:graphic>
        </wp:inline>
      </w:drawing>
    </w:r>
  </w:p>
  <w:p w:rsidR="00614D7E" w:rsidRDefault="00614D7E" w14:paraId="435E4B81"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B65F3" w:rsidRDefault="002B65F3" w14:paraId="3948F125"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xmlns:w="http://schemas.openxmlformats.org/wordprocessingml/2006/main" w:abstractNumId="33">
    <w:nsid w:val="7504ea0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2">
    <w:nsid w:val="f8d866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1">
    <w:nsid w:val="559398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6c25f60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9">
    <w:nsid w:val="431d541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8">
    <w:nsid w:val="120d0ce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7">
    <w:nsid w:val="547d8f3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6">
    <w:nsid w:val="577115e2"/>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5">
    <w:nsid w:val="58a6143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4">
    <w:nsid w:val="943564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3">
    <w:nsid w:val="16ac02d5"/>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2">
    <w:nsid w:val="1d1feaf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1">
    <w:nsid w:val="53b7d62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0">
    <w:nsid w:val="6bbe70f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9">
    <w:nsid w:val="1a4b2216"/>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8">
    <w:nsid w:val="3add580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7">
    <w:nsid w:val="73515ff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6">
    <w:nsid w:val="25f316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5">
    <w:nsid w:val="7d5f469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4">
    <w:nsid w:val="62d6948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3">
    <w:nsid w:val="36a2f67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2">
    <w:nsid w:val="4108f6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68f4689"/>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123dfcc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40cace4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8">
    <w:nsid w:val="d41de6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1CD3441"/>
    <w:multiLevelType w:val="hybridMultilevel"/>
    <w:tmpl w:val="A00A3C1C"/>
    <w:lvl w:ilvl="0" w:tplc="E0EAF718">
      <w:start w:val="1"/>
      <w:numFmt w:val="bullet"/>
      <w:lvlText w:val=""/>
      <w:lvlJc w:val="left"/>
      <w:pPr>
        <w:tabs>
          <w:tab w:val="num" w:pos="360"/>
        </w:tabs>
        <w:ind w:left="360" w:hanging="360"/>
      </w:pPr>
      <w:rPr>
        <w:rFonts w:hint="default" w:ascii="Wingdings" w:hAnsi="Wingdings"/>
      </w:rPr>
    </w:lvl>
    <w:lvl w:ilvl="1" w:tplc="04090003" w:tentative="1">
      <w:start w:val="1"/>
      <w:numFmt w:val="bullet"/>
      <w:lvlText w:val="o"/>
      <w:lvlJc w:val="left"/>
      <w:pPr>
        <w:tabs>
          <w:tab w:val="num" w:pos="1440"/>
        </w:tabs>
        <w:ind w:left="1440" w:hanging="360"/>
      </w:pPr>
      <w:rPr>
        <w:rFonts w:hint="default" w:ascii="Courier New" w:hAnsi="Courier New" w:cs="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cs="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cs="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 w15:restartNumberingAfterBreak="0">
    <w:nsid w:val="04CB149F"/>
    <w:multiLevelType w:val="hybridMultilevel"/>
    <w:tmpl w:val="AE4E6CD2"/>
    <w:lvl w:ilvl="0" w:tplc="0C090001">
      <w:start w:val="1"/>
      <w:numFmt w:val="bullet"/>
      <w:lvlText w:val=""/>
      <w:lvlJc w:val="left"/>
      <w:pPr>
        <w:tabs>
          <w:tab w:val="num" w:pos="720"/>
        </w:tabs>
        <w:ind w:left="720" w:hanging="360"/>
      </w:pPr>
      <w:rPr>
        <w:rFonts w:hint="default" w:ascii="Symbol" w:hAnsi="Symbol"/>
      </w:rPr>
    </w:lvl>
    <w:lvl w:ilvl="1" w:tplc="0C090003" w:tentative="1">
      <w:start w:val="1"/>
      <w:numFmt w:val="bullet"/>
      <w:lvlText w:val="o"/>
      <w:lvlJc w:val="left"/>
      <w:pPr>
        <w:tabs>
          <w:tab w:val="num" w:pos="1440"/>
        </w:tabs>
        <w:ind w:left="1440" w:hanging="360"/>
      </w:pPr>
      <w:rPr>
        <w:rFonts w:hint="default" w:ascii="Courier New" w:hAnsi="Courier New" w:cs="Courier New"/>
      </w:rPr>
    </w:lvl>
    <w:lvl w:ilvl="2" w:tplc="0C090005" w:tentative="1">
      <w:start w:val="1"/>
      <w:numFmt w:val="bullet"/>
      <w:lvlText w:val=""/>
      <w:lvlJc w:val="left"/>
      <w:pPr>
        <w:tabs>
          <w:tab w:val="num" w:pos="2160"/>
        </w:tabs>
        <w:ind w:left="2160" w:hanging="360"/>
      </w:pPr>
      <w:rPr>
        <w:rFonts w:hint="default" w:ascii="Wingdings" w:hAnsi="Wingdings"/>
      </w:rPr>
    </w:lvl>
    <w:lvl w:ilvl="3" w:tplc="0C090001" w:tentative="1">
      <w:start w:val="1"/>
      <w:numFmt w:val="bullet"/>
      <w:lvlText w:val=""/>
      <w:lvlJc w:val="left"/>
      <w:pPr>
        <w:tabs>
          <w:tab w:val="num" w:pos="2880"/>
        </w:tabs>
        <w:ind w:left="2880" w:hanging="360"/>
      </w:pPr>
      <w:rPr>
        <w:rFonts w:hint="default" w:ascii="Symbol" w:hAnsi="Symbol"/>
      </w:rPr>
    </w:lvl>
    <w:lvl w:ilvl="4" w:tplc="0C090003" w:tentative="1">
      <w:start w:val="1"/>
      <w:numFmt w:val="bullet"/>
      <w:lvlText w:val="o"/>
      <w:lvlJc w:val="left"/>
      <w:pPr>
        <w:tabs>
          <w:tab w:val="num" w:pos="3600"/>
        </w:tabs>
        <w:ind w:left="3600" w:hanging="360"/>
      </w:pPr>
      <w:rPr>
        <w:rFonts w:hint="default" w:ascii="Courier New" w:hAnsi="Courier New" w:cs="Courier New"/>
      </w:rPr>
    </w:lvl>
    <w:lvl w:ilvl="5" w:tplc="0C090005" w:tentative="1">
      <w:start w:val="1"/>
      <w:numFmt w:val="bullet"/>
      <w:lvlText w:val=""/>
      <w:lvlJc w:val="left"/>
      <w:pPr>
        <w:tabs>
          <w:tab w:val="num" w:pos="4320"/>
        </w:tabs>
        <w:ind w:left="4320" w:hanging="360"/>
      </w:pPr>
      <w:rPr>
        <w:rFonts w:hint="default" w:ascii="Wingdings" w:hAnsi="Wingdings"/>
      </w:rPr>
    </w:lvl>
    <w:lvl w:ilvl="6" w:tplc="0C090001" w:tentative="1">
      <w:start w:val="1"/>
      <w:numFmt w:val="bullet"/>
      <w:lvlText w:val=""/>
      <w:lvlJc w:val="left"/>
      <w:pPr>
        <w:tabs>
          <w:tab w:val="num" w:pos="5040"/>
        </w:tabs>
        <w:ind w:left="5040" w:hanging="360"/>
      </w:pPr>
      <w:rPr>
        <w:rFonts w:hint="default" w:ascii="Symbol" w:hAnsi="Symbol"/>
      </w:rPr>
    </w:lvl>
    <w:lvl w:ilvl="7" w:tplc="0C090003" w:tentative="1">
      <w:start w:val="1"/>
      <w:numFmt w:val="bullet"/>
      <w:lvlText w:val="o"/>
      <w:lvlJc w:val="left"/>
      <w:pPr>
        <w:tabs>
          <w:tab w:val="num" w:pos="5760"/>
        </w:tabs>
        <w:ind w:left="5760" w:hanging="360"/>
      </w:pPr>
      <w:rPr>
        <w:rFonts w:hint="default" w:ascii="Courier New" w:hAnsi="Courier New" w:cs="Courier New"/>
      </w:rPr>
    </w:lvl>
    <w:lvl w:ilvl="8" w:tplc="0C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0677249D"/>
    <w:multiLevelType w:val="hybridMultilevel"/>
    <w:tmpl w:val="8ACE93C8"/>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3" w15:restartNumberingAfterBreak="0">
    <w:nsid w:val="25C831B5"/>
    <w:multiLevelType w:val="hybridMultilevel"/>
    <w:tmpl w:val="46AE1024"/>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4" w15:restartNumberingAfterBreak="0">
    <w:nsid w:val="385D74E3"/>
    <w:multiLevelType w:val="hybridMultilevel"/>
    <w:tmpl w:val="E3829830"/>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4EF43CA7"/>
    <w:multiLevelType w:val="hybridMultilevel"/>
    <w:tmpl w:val="31667C8C"/>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6" w15:restartNumberingAfterBreak="0">
    <w:nsid w:val="67C257D8"/>
    <w:multiLevelType w:val="hybridMultilevel"/>
    <w:tmpl w:val="86B0B50A"/>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abstractNum w:abstractNumId="7" w15:restartNumberingAfterBreak="0">
    <w:nsid w:val="7034419C"/>
    <w:multiLevelType w:val="hybridMultilevel"/>
    <w:tmpl w:val="92DEB63E"/>
    <w:lvl w:ilvl="0" w:tplc="0C090001">
      <w:start w:val="1"/>
      <w:numFmt w:val="bullet"/>
      <w:lvlText w:val=""/>
      <w:lvlJc w:val="left"/>
      <w:pPr>
        <w:ind w:left="720" w:hanging="360"/>
      </w:pPr>
      <w:rPr>
        <w:rFonts w:hint="default" w:ascii="Symbol" w:hAnsi="Symbol"/>
      </w:rPr>
    </w:lvl>
    <w:lvl w:ilvl="1" w:tplc="0C090003" w:tentative="1">
      <w:start w:val="1"/>
      <w:numFmt w:val="bullet"/>
      <w:lvlText w:val="o"/>
      <w:lvlJc w:val="left"/>
      <w:pPr>
        <w:ind w:left="1440" w:hanging="360"/>
      </w:pPr>
      <w:rPr>
        <w:rFonts w:hint="default" w:ascii="Courier New" w:hAnsi="Courier New" w:cs="Courier New"/>
      </w:rPr>
    </w:lvl>
    <w:lvl w:ilvl="2" w:tplc="0C090005" w:tentative="1">
      <w:start w:val="1"/>
      <w:numFmt w:val="bullet"/>
      <w:lvlText w:val=""/>
      <w:lvlJc w:val="left"/>
      <w:pPr>
        <w:ind w:left="2160" w:hanging="360"/>
      </w:pPr>
      <w:rPr>
        <w:rFonts w:hint="default" w:ascii="Wingdings" w:hAnsi="Wingdings"/>
      </w:rPr>
    </w:lvl>
    <w:lvl w:ilvl="3" w:tplc="0C090001" w:tentative="1">
      <w:start w:val="1"/>
      <w:numFmt w:val="bullet"/>
      <w:lvlText w:val=""/>
      <w:lvlJc w:val="left"/>
      <w:pPr>
        <w:ind w:left="2880" w:hanging="360"/>
      </w:pPr>
      <w:rPr>
        <w:rFonts w:hint="default" w:ascii="Symbol" w:hAnsi="Symbol"/>
      </w:rPr>
    </w:lvl>
    <w:lvl w:ilvl="4" w:tplc="0C090003" w:tentative="1">
      <w:start w:val="1"/>
      <w:numFmt w:val="bullet"/>
      <w:lvlText w:val="o"/>
      <w:lvlJc w:val="left"/>
      <w:pPr>
        <w:ind w:left="3600" w:hanging="360"/>
      </w:pPr>
      <w:rPr>
        <w:rFonts w:hint="default" w:ascii="Courier New" w:hAnsi="Courier New" w:cs="Courier New"/>
      </w:rPr>
    </w:lvl>
    <w:lvl w:ilvl="5" w:tplc="0C090005" w:tentative="1">
      <w:start w:val="1"/>
      <w:numFmt w:val="bullet"/>
      <w:lvlText w:val=""/>
      <w:lvlJc w:val="left"/>
      <w:pPr>
        <w:ind w:left="4320" w:hanging="360"/>
      </w:pPr>
      <w:rPr>
        <w:rFonts w:hint="default" w:ascii="Wingdings" w:hAnsi="Wingdings"/>
      </w:rPr>
    </w:lvl>
    <w:lvl w:ilvl="6" w:tplc="0C090001" w:tentative="1">
      <w:start w:val="1"/>
      <w:numFmt w:val="bullet"/>
      <w:lvlText w:val=""/>
      <w:lvlJc w:val="left"/>
      <w:pPr>
        <w:ind w:left="5040" w:hanging="360"/>
      </w:pPr>
      <w:rPr>
        <w:rFonts w:hint="default" w:ascii="Symbol" w:hAnsi="Symbol"/>
      </w:rPr>
    </w:lvl>
    <w:lvl w:ilvl="7" w:tplc="0C090003" w:tentative="1">
      <w:start w:val="1"/>
      <w:numFmt w:val="bullet"/>
      <w:lvlText w:val="o"/>
      <w:lvlJc w:val="left"/>
      <w:pPr>
        <w:ind w:left="5760" w:hanging="360"/>
      </w:pPr>
      <w:rPr>
        <w:rFonts w:hint="default" w:ascii="Courier New" w:hAnsi="Courier New" w:cs="Courier New"/>
      </w:rPr>
    </w:lvl>
    <w:lvl w:ilvl="8" w:tplc="0C090005" w:tentative="1">
      <w:start w:val="1"/>
      <w:numFmt w:val="bullet"/>
      <w:lvlText w:val=""/>
      <w:lvlJc w:val="left"/>
      <w:pPr>
        <w:ind w:left="6480" w:hanging="360"/>
      </w:pPr>
      <w:rPr>
        <w:rFonts w:hint="default" w:ascii="Wingdings" w:hAnsi="Wingdings"/>
      </w:rPr>
    </w:lvl>
  </w:abstractNum>
  <w:num w:numId="34">
    <w:abstractNumId w:val="33"/>
  </w:num>
  <w:num w:numId="33">
    <w:abstractNumId w:val="32"/>
  </w:num>
  <w:num w:numId="32">
    <w:abstractNumId w:val="31"/>
  </w:num>
  <w:num w:numId="31">
    <w:abstractNumId w:val="30"/>
  </w:num>
  <w:num w:numId="30">
    <w:abstractNumId w:val="29"/>
  </w:num>
  <w:num w:numId="29">
    <w:abstractNumId w:val="28"/>
  </w:num>
  <w:num w:numId="28">
    <w:abstractNumId w:val="27"/>
  </w:num>
  <w:num w:numId="27">
    <w:abstractNumId w:val="26"/>
  </w:num>
  <w:num w:numId="26">
    <w:abstractNumId w:val="25"/>
  </w:num>
  <w:num w:numId="25">
    <w:abstractNumId w:val="24"/>
  </w:num>
  <w:num w:numId="24">
    <w:abstractNumId w:val="23"/>
  </w:num>
  <w:num w:numId="23">
    <w:abstractNumId w:val="22"/>
  </w:num>
  <w:num w:numId="22">
    <w:abstractNumId w:val="21"/>
  </w:num>
  <w:num w:numId="21">
    <w:abstractNumId w:val="20"/>
  </w:num>
  <w:num w:numId="20">
    <w:abstractNumId w:val="19"/>
  </w:num>
  <w:num w:numId="19">
    <w:abstractNumId w:val="18"/>
  </w:num>
  <w:num w:numId="18">
    <w:abstractNumId w:val="17"/>
  </w:num>
  <w:num w:numId="17">
    <w:abstractNumId w:val="16"/>
  </w:num>
  <w:num w:numId="16">
    <w:abstractNumId w:val="15"/>
  </w:num>
  <w:num w:numId="15">
    <w:abstractNumId w:val="14"/>
  </w:num>
  <w:num w:numId="14">
    <w:abstractNumId w:val="13"/>
  </w:num>
  <w:num w:numId="13">
    <w:abstractNumId w:val="12"/>
  </w:num>
  <w:num w:numId="12">
    <w:abstractNumId w:val="11"/>
  </w:num>
  <w:num w:numId="11">
    <w:abstractNumId w:val="10"/>
  </w:num>
  <w:num w:numId="10">
    <w:abstractNumId w:val="9"/>
  </w:num>
  <w:num w:numId="9">
    <w:abstractNumId w:val="8"/>
  </w:num>
  <w:num w:numId="1">
    <w:abstractNumId w:val="7"/>
  </w:num>
  <w:num w:numId="2">
    <w:abstractNumId w:val="3"/>
  </w:num>
  <w:num w:numId="3">
    <w:abstractNumId w:val="2"/>
  </w:num>
  <w:num w:numId="4">
    <w:abstractNumId w:val="6"/>
  </w:num>
  <w:num w:numId="5">
    <w:abstractNumId w:val="4"/>
  </w:num>
  <w:num w:numId="6">
    <w:abstractNumId w:val="0"/>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2401"/>
    <w:rsid w:val="00021375"/>
    <w:rsid w:val="000335B0"/>
    <w:rsid w:val="000764AD"/>
    <w:rsid w:val="000E4199"/>
    <w:rsid w:val="00100E29"/>
    <w:rsid w:val="00101F50"/>
    <w:rsid w:val="001337EE"/>
    <w:rsid w:val="001B73DE"/>
    <w:rsid w:val="00234D7B"/>
    <w:rsid w:val="00251DB6"/>
    <w:rsid w:val="00253170"/>
    <w:rsid w:val="00267D5F"/>
    <w:rsid w:val="002B65F3"/>
    <w:rsid w:val="002C205D"/>
    <w:rsid w:val="00365108"/>
    <w:rsid w:val="003D1621"/>
    <w:rsid w:val="003E50D5"/>
    <w:rsid w:val="00451BC0"/>
    <w:rsid w:val="00460D28"/>
    <w:rsid w:val="004761D6"/>
    <w:rsid w:val="0048607C"/>
    <w:rsid w:val="004D61AD"/>
    <w:rsid w:val="00502DD5"/>
    <w:rsid w:val="005E1E03"/>
    <w:rsid w:val="005E668E"/>
    <w:rsid w:val="00614D7E"/>
    <w:rsid w:val="00693ECD"/>
    <w:rsid w:val="006C48E4"/>
    <w:rsid w:val="00723196"/>
    <w:rsid w:val="00760F45"/>
    <w:rsid w:val="007A5052"/>
    <w:rsid w:val="007A5E69"/>
    <w:rsid w:val="007A633B"/>
    <w:rsid w:val="00882881"/>
    <w:rsid w:val="00897B56"/>
    <w:rsid w:val="00900B3B"/>
    <w:rsid w:val="009344BD"/>
    <w:rsid w:val="009A61A5"/>
    <w:rsid w:val="009F3ACC"/>
    <w:rsid w:val="00A0574A"/>
    <w:rsid w:val="00A14A63"/>
    <w:rsid w:val="00A525BF"/>
    <w:rsid w:val="00A65042"/>
    <w:rsid w:val="00A77120"/>
    <w:rsid w:val="00A81B1B"/>
    <w:rsid w:val="00AD79FB"/>
    <w:rsid w:val="00AE0714"/>
    <w:rsid w:val="00B81912"/>
    <w:rsid w:val="00B97C89"/>
    <w:rsid w:val="00BC2401"/>
    <w:rsid w:val="00BC5ED6"/>
    <w:rsid w:val="00C26EE3"/>
    <w:rsid w:val="00C9691D"/>
    <w:rsid w:val="00CE0D21"/>
    <w:rsid w:val="00CE367D"/>
    <w:rsid w:val="00D052D2"/>
    <w:rsid w:val="00D27934"/>
    <w:rsid w:val="00D3433C"/>
    <w:rsid w:val="00D90798"/>
    <w:rsid w:val="00DA71CB"/>
    <w:rsid w:val="00DB6D45"/>
    <w:rsid w:val="00E12C25"/>
    <w:rsid w:val="00E1461C"/>
    <w:rsid w:val="00E20CF5"/>
    <w:rsid w:val="00E50C74"/>
    <w:rsid w:val="00E533F3"/>
    <w:rsid w:val="00E553A4"/>
    <w:rsid w:val="00E5718C"/>
    <w:rsid w:val="00E931BE"/>
    <w:rsid w:val="00EA5E22"/>
    <w:rsid w:val="00EC12C6"/>
    <w:rsid w:val="00EC63B7"/>
    <w:rsid w:val="00EF588C"/>
    <w:rsid w:val="00F00DF2"/>
    <w:rsid w:val="00F363EA"/>
    <w:rsid w:val="00F71A00"/>
    <w:rsid w:val="00F80921"/>
    <w:rsid w:val="00F927D1"/>
    <w:rsid w:val="00FB047F"/>
    <w:rsid w:val="00FD650D"/>
    <w:rsid w:val="00FE2A6C"/>
    <w:rsid w:val="258C012E"/>
    <w:rsid w:val="2EC819F3"/>
    <w:rsid w:val="2F634852"/>
    <w:rsid w:val="2F9FA8B5"/>
    <w:rsid w:val="3BEEF034"/>
    <w:rsid w:val="3CBBBAD5"/>
    <w:rsid w:val="4EF6079C"/>
    <w:rsid w:val="53A48649"/>
    <w:rsid w:val="72FB50C2"/>
    <w:rsid w:val="76D66DFB"/>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C4022"/>
  <w15:docId w15:val="{7DCD67E7-358F-4E08-B22A-9256A6F95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hAnsiTheme="minorHAnsi" w:eastAsia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AD79FB"/>
    <w:pPr>
      <w:keepNext/>
      <w:spacing w:after="0" w:line="240" w:lineRule="auto"/>
      <w:outlineLvl w:val="0"/>
    </w:pPr>
    <w:rPr>
      <w:rFonts w:ascii="Times New Roman" w:hAnsi="Times New Roman" w:eastAsia="Times New Roman" w:cs="Times New Roman"/>
      <w:b/>
      <w:sz w:val="20"/>
      <w:szCs w:val="20"/>
      <w:lang w:val="en-US"/>
    </w:rPr>
  </w:style>
  <w:style w:type="paragraph" w:styleId="Heading4">
    <w:name w:val="heading 4"/>
    <w:basedOn w:val="Normal"/>
    <w:next w:val="Normal"/>
    <w:link w:val="Heading4Char"/>
    <w:qFormat/>
    <w:rsid w:val="00AD79FB"/>
    <w:pPr>
      <w:keepNext/>
      <w:spacing w:after="0" w:line="240" w:lineRule="auto"/>
      <w:jc w:val="center"/>
      <w:outlineLvl w:val="3"/>
    </w:pPr>
    <w:rPr>
      <w:rFonts w:ascii="Arial" w:hAnsi="Arial" w:eastAsia="Times New Roman" w:cs="Times New Roman"/>
      <w:b/>
      <w:bCs/>
      <w:spacing w:val="-3"/>
      <w:sz w:val="24"/>
      <w:szCs w:val="24"/>
      <w:u w:val="single"/>
      <w:lang w:val="en-US"/>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alloonText">
    <w:name w:val="Balloon Text"/>
    <w:basedOn w:val="Normal"/>
    <w:link w:val="BalloonTextChar"/>
    <w:uiPriority w:val="99"/>
    <w:semiHidden/>
    <w:unhideWhenUsed/>
    <w:rsid w:val="00DB6D45"/>
    <w:pPr>
      <w:spacing w:after="0" w:line="240" w:lineRule="auto"/>
    </w:pPr>
    <w:rPr>
      <w:rFonts w:ascii="Tahoma" w:hAnsi="Tahoma" w:cs="Tahoma"/>
      <w:sz w:val="16"/>
      <w:szCs w:val="16"/>
    </w:rPr>
  </w:style>
  <w:style w:type="character" w:styleId="BalloonTextChar" w:customStyle="1">
    <w:name w:val="Balloon Text Char"/>
    <w:basedOn w:val="DefaultParagraphFont"/>
    <w:link w:val="BalloonText"/>
    <w:uiPriority w:val="99"/>
    <w:semiHidden/>
    <w:rsid w:val="00DB6D45"/>
    <w:rPr>
      <w:rFonts w:ascii="Tahoma" w:hAnsi="Tahoma" w:cs="Tahoma"/>
      <w:sz w:val="16"/>
      <w:szCs w:val="16"/>
    </w:rPr>
  </w:style>
  <w:style w:type="paragraph" w:styleId="ListParagraph">
    <w:name w:val="List Paragraph"/>
    <w:basedOn w:val="Normal"/>
    <w:uiPriority w:val="34"/>
    <w:qFormat/>
    <w:rsid w:val="007A5E69"/>
    <w:pPr>
      <w:ind w:left="720"/>
      <w:contextualSpacing/>
    </w:pPr>
  </w:style>
  <w:style w:type="paragraph" w:styleId="Header">
    <w:name w:val="header"/>
    <w:basedOn w:val="Normal"/>
    <w:link w:val="HeaderChar"/>
    <w:unhideWhenUsed/>
    <w:rsid w:val="00614D7E"/>
    <w:pPr>
      <w:tabs>
        <w:tab w:val="center" w:pos="4513"/>
        <w:tab w:val="right" w:pos="9026"/>
      </w:tabs>
      <w:spacing w:after="0" w:line="240" w:lineRule="auto"/>
    </w:pPr>
  </w:style>
  <w:style w:type="character" w:styleId="HeaderChar" w:customStyle="1">
    <w:name w:val="Header Char"/>
    <w:basedOn w:val="DefaultParagraphFont"/>
    <w:link w:val="Header"/>
    <w:uiPriority w:val="99"/>
    <w:rsid w:val="00614D7E"/>
  </w:style>
  <w:style w:type="paragraph" w:styleId="Footer">
    <w:name w:val="footer"/>
    <w:basedOn w:val="Normal"/>
    <w:link w:val="FooterChar"/>
    <w:uiPriority w:val="99"/>
    <w:unhideWhenUsed/>
    <w:rsid w:val="00614D7E"/>
    <w:pPr>
      <w:tabs>
        <w:tab w:val="center" w:pos="4513"/>
        <w:tab w:val="right" w:pos="9026"/>
      </w:tabs>
      <w:spacing w:after="0" w:line="240" w:lineRule="auto"/>
    </w:pPr>
  </w:style>
  <w:style w:type="character" w:styleId="FooterChar" w:customStyle="1">
    <w:name w:val="Footer Char"/>
    <w:basedOn w:val="DefaultParagraphFont"/>
    <w:link w:val="Footer"/>
    <w:uiPriority w:val="99"/>
    <w:rsid w:val="00614D7E"/>
  </w:style>
  <w:style w:type="character" w:styleId="Heading1Char" w:customStyle="1">
    <w:name w:val="Heading 1 Char"/>
    <w:basedOn w:val="DefaultParagraphFont"/>
    <w:link w:val="Heading1"/>
    <w:rsid w:val="00AD79FB"/>
    <w:rPr>
      <w:rFonts w:ascii="Times New Roman" w:hAnsi="Times New Roman" w:eastAsia="Times New Roman" w:cs="Times New Roman"/>
      <w:b/>
      <w:sz w:val="20"/>
      <w:szCs w:val="20"/>
      <w:lang w:val="en-US"/>
    </w:rPr>
  </w:style>
  <w:style w:type="character" w:styleId="Heading4Char" w:customStyle="1">
    <w:name w:val="Heading 4 Char"/>
    <w:basedOn w:val="DefaultParagraphFont"/>
    <w:link w:val="Heading4"/>
    <w:rsid w:val="00AD79FB"/>
    <w:rPr>
      <w:rFonts w:ascii="Arial" w:hAnsi="Arial" w:eastAsia="Times New Roman" w:cs="Times New Roman"/>
      <w:b/>
      <w:bCs/>
      <w:spacing w:val="-3"/>
      <w:sz w:val="24"/>
      <w:szCs w:val="24"/>
      <w:u w:val="single"/>
      <w:lang w:val="en-US"/>
    </w:rPr>
  </w:style>
  <w:style w:type="paragraph" w:styleId="BodyText">
    <w:name w:val="Body Text"/>
    <w:basedOn w:val="Normal"/>
    <w:link w:val="BodyTextChar"/>
    <w:rsid w:val="00AD79FB"/>
    <w:pPr>
      <w:spacing w:after="0" w:line="240" w:lineRule="auto"/>
    </w:pPr>
    <w:rPr>
      <w:rFonts w:ascii="Arial" w:hAnsi="Arial" w:eastAsia="Times New Roman" w:cs="Times New Roman"/>
      <w:szCs w:val="20"/>
      <w:lang w:val="en-US"/>
    </w:rPr>
  </w:style>
  <w:style w:type="character" w:styleId="BodyTextChar" w:customStyle="1">
    <w:name w:val="Body Text Char"/>
    <w:basedOn w:val="DefaultParagraphFont"/>
    <w:link w:val="BodyText"/>
    <w:rsid w:val="00AD79FB"/>
    <w:rPr>
      <w:rFonts w:ascii="Arial" w:hAnsi="Arial" w:eastAsia="Times New Roman" w:cs="Times New Roman"/>
      <w:szCs w:val="20"/>
      <w:lang w:val="en-US"/>
    </w:rPr>
  </w:style>
  <w:style w:type="paragraph" w:styleId="BodyText2">
    <w:name w:val="Body Text 2"/>
    <w:basedOn w:val="Normal"/>
    <w:link w:val="BodyText2Char"/>
    <w:rsid w:val="00AD79FB"/>
    <w:pPr>
      <w:spacing w:after="0" w:line="240" w:lineRule="auto"/>
      <w:jc w:val="both"/>
    </w:pPr>
    <w:rPr>
      <w:rFonts w:ascii="Arial" w:hAnsi="Arial" w:eastAsia="Times New Roman" w:cs="Times New Roman"/>
      <w:sz w:val="20"/>
      <w:szCs w:val="20"/>
      <w:lang w:val="en-US"/>
    </w:rPr>
  </w:style>
  <w:style w:type="character" w:styleId="BodyText2Char" w:customStyle="1">
    <w:name w:val="Body Text 2 Char"/>
    <w:basedOn w:val="DefaultParagraphFont"/>
    <w:link w:val="BodyText2"/>
    <w:rsid w:val="00AD79FB"/>
    <w:rPr>
      <w:rFonts w:ascii="Arial" w:hAnsi="Arial" w:eastAsia="Times New Roman" w:cs="Times New Roman"/>
      <w:sz w:val="20"/>
      <w:szCs w:val="20"/>
      <w:lang w:val="en-US"/>
    </w:rPr>
  </w:style>
  <w:style w:type="character" w:styleId="Hyperlink">
    <w:name w:val="Hyperlink"/>
    <w:rsid w:val="00AD79FB"/>
    <w:rPr>
      <w:color w:val="0000FF"/>
      <w:u w:val="single"/>
    </w:rPr>
  </w:style>
  <w:style w:type="table" w:styleId="TableGrid">
    <w:name w:val="Table Grid"/>
    <w:basedOn w:val="TableNormal"/>
    <w:rsid w:val="00100E29"/>
    <w:pPr>
      <w:spacing w:after="0" w:line="240" w:lineRule="auto"/>
    </w:pPr>
    <w:rPr>
      <w:rFonts w:ascii="Times New Roman" w:hAnsi="Times New Roman" w:eastAsia="Times New Roman" w:cs="Times New Roman"/>
      <w:sz w:val="20"/>
      <w:szCs w:val="20"/>
      <w:lang w:eastAsia="en-A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itle">
    <w:name w:val="Title"/>
    <w:basedOn w:val="Normal"/>
    <w:link w:val="TitleChar"/>
    <w:qFormat/>
    <w:rsid w:val="00EC12C6"/>
    <w:pPr>
      <w:spacing w:after="0" w:line="240" w:lineRule="auto"/>
      <w:jc w:val="center"/>
    </w:pPr>
    <w:rPr>
      <w:rFonts w:ascii="Arial" w:hAnsi="Arial" w:eastAsia="Times New Roman" w:cs="Arial"/>
      <w:b/>
      <w:bCs/>
      <w:sz w:val="28"/>
      <w:szCs w:val="24"/>
      <w:u w:val="single"/>
    </w:rPr>
  </w:style>
  <w:style w:type="character" w:styleId="TitleChar" w:customStyle="1">
    <w:name w:val="Title Char"/>
    <w:basedOn w:val="DefaultParagraphFont"/>
    <w:link w:val="Title"/>
    <w:rsid w:val="00EC12C6"/>
    <w:rPr>
      <w:rFonts w:ascii="Arial" w:hAnsi="Arial" w:eastAsia="Times New Roman" w:cs="Arial"/>
      <w:b/>
      <w:bCs/>
      <w:sz w:val="28"/>
      <w:szCs w:val="24"/>
      <w:u w:val="single"/>
    </w:rPr>
  </w:style>
  <w:style xmlns:w14="http://schemas.microsoft.com/office/word/2010/wordml" xmlns:mc="http://schemas.openxmlformats.org/markup-compatibility/2006" xmlns:w="http://schemas.openxmlformats.org/wordprocessingml/2006/main" w:type="character" w:styleId="Heading2Char" w:customStyle="1" mc:Ignorable="w14">
    <w:name xmlns:w="http://schemas.openxmlformats.org/wordprocessingml/2006/main" w:val="Heading 2 Char"/>
    <w:basedOn xmlns:w="http://schemas.openxmlformats.org/wordprocessingml/2006/main" w:val="DefaultParagraphFont"/>
    <w:link xmlns:w="http://schemas.openxmlformats.org/wordprocessingml/2006/main" w:val="Heading2"/>
    <w:uiPriority xmlns:w="http://schemas.openxmlformats.org/wordprocessingml/2006/main" w:val="9"/>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paragraph" w:styleId="Heading2" mc:Ignorable="w14">
    <w:name xmlns:w="http://schemas.openxmlformats.org/wordprocessingml/2006/main" w:val="heading 2"/>
    <w:basedOn xmlns:w="http://schemas.openxmlformats.org/wordprocessingml/2006/main" w:val="Normal"/>
    <w:next xmlns:w="http://schemas.openxmlformats.org/wordprocessingml/2006/main" w:val="Normal"/>
    <w:link xmlns:w="http://schemas.openxmlformats.org/wordprocessingml/2006/main" w:val="Heading2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1"/>
    </w:pPr>
    <w:rPr xmlns:w="http://schemas.openxmlformats.org/wordprocessingml/2006/main">
      <w:rFonts w:asciiTheme="majorHAnsi" w:hAnsiTheme="majorHAnsi" w:eastAsiaTheme="majorEastAsia" w:cstheme="majorBidi"/>
      <w:color w:val="2E74B5" w:themeColor="accent1" w:themeShade="BF"/>
      <w:sz w:val="26"/>
      <w:szCs w:val="26"/>
    </w:rPr>
  </w:style>
  <w:style xmlns:w14="http://schemas.microsoft.com/office/word/2010/wordml" xmlns:mc="http://schemas.openxmlformats.org/markup-compatibility/2006" xmlns:w="http://schemas.openxmlformats.org/wordprocessingml/2006/main" w:type="character" w:styleId="Heading3Char" w:customStyle="1" mc:Ignorable="w14">
    <w:name xmlns:w="http://schemas.openxmlformats.org/wordprocessingml/2006/main" w:val="Heading 3 Char"/>
    <w:basedOn xmlns:w="http://schemas.openxmlformats.org/wordprocessingml/2006/main" w:val="DefaultParagraphFont"/>
    <w:link xmlns:w="http://schemas.openxmlformats.org/wordprocessingml/2006/main" w:val="Heading3"/>
    <w:uiPriority xmlns:w="http://schemas.openxmlformats.org/wordprocessingml/2006/main" w:val="9"/>
    <w:rPr xmlns:w="http://schemas.openxmlformats.org/wordprocessingml/2006/main">
      <w:rFonts w:asciiTheme="majorHAnsi" w:hAnsiTheme="majorHAnsi" w:eastAsiaTheme="majorEastAsia" w:cstheme="majorBidi"/>
      <w:color w:val="1F4D78" w:themeColor="accent1" w:themeShade="7F"/>
      <w:sz w:val="24"/>
      <w:szCs w:val="24"/>
    </w:rPr>
  </w:style>
  <w:style xmlns:w14="http://schemas.microsoft.com/office/word/2010/wordml" xmlns:mc="http://schemas.openxmlformats.org/markup-compatibility/2006" xmlns:w="http://schemas.openxmlformats.org/wordprocessingml/2006/main" w:type="paragraph" w:styleId="Heading3" mc:Ignorable="w14">
    <w:name xmlns:w="http://schemas.openxmlformats.org/wordprocessingml/2006/main" w:val="heading 3"/>
    <w:basedOn xmlns:w="http://schemas.openxmlformats.org/wordprocessingml/2006/main" w:val="Normal"/>
    <w:next xmlns:w="http://schemas.openxmlformats.org/wordprocessingml/2006/main" w:val="Normal"/>
    <w:link xmlns:w="http://schemas.openxmlformats.org/wordprocessingml/2006/main" w:val="Heading3Char"/>
    <w:uiPriority xmlns:w="http://schemas.openxmlformats.org/wordprocessingml/2006/main" w:val="9"/>
    <w:unhideWhenUsed xmlns:w="http://schemas.openxmlformats.org/wordprocessingml/2006/main"/>
    <w:qFormat xmlns:w="http://schemas.openxmlformats.org/wordprocessingml/2006/main"/>
    <w:pPr xmlns:w="http://schemas.openxmlformats.org/wordprocessingml/2006/main">
      <w:keepNext xmlns:w="http://schemas.openxmlformats.org/wordprocessingml/2006/main"/>
      <w:keepLines xmlns:w="http://schemas.openxmlformats.org/wordprocessingml/2006/main"/>
      <w:spacing xmlns:w="http://schemas.openxmlformats.org/wordprocessingml/2006/main" w:before="40" w:after="0"/>
      <w:outlineLvl xmlns:w="http://schemas.openxmlformats.org/wordprocessingml/2006/main" w:val="2"/>
    </w:pPr>
    <w:rPr xmlns:w="http://schemas.openxmlformats.org/wordprocessingml/2006/main">
      <w:rFonts w:asciiTheme="majorHAnsi" w:hAnsiTheme="majorHAnsi" w:eastAsiaTheme="majorEastAsia" w:cstheme="majorBidi"/>
      <w:color w:val="1F4D78" w:themeColor="accent1" w:themeShade="7F"/>
      <w:sz w:val="24"/>
      <w:szCs w:val="24"/>
    </w:rPr>
  </w:style>
  <w:style w:type="paragraph" w:styleId="ODEH1" w:default="1" w:customStyle="true">
    <w:name w:val="ODE H1"/>
    <w:basedOn w:val="Normal"/>
    <w:link w:val="ODEH1Char"/>
    <w:qFormat/>
    <w:rsid w:val="53A48649"/>
    <w:rPr>
      <w:rFonts w:ascii="Cambria" w:hAnsi="Cambria" w:eastAsia="Cambria" w:cs="Cambria"/>
      <w:b w:val="1"/>
      <w:bCs w:val="1"/>
      <w:noProof w:val="0"/>
      <w:color w:val="365F91" w:themeColor="accent1" w:themeTint="FF" w:themeShade="BF"/>
      <w:sz w:val="48"/>
      <w:szCs w:val="48"/>
      <w:lang w:val="en-AU"/>
    </w:rPr>
    <w:pPr>
      <w:spacing w:before="40"/>
    </w:pPr>
  </w:style>
  <w:style w:type="paragraph" w:styleId="OdeH2" w:default="1" w:customStyle="true">
    <w:name w:val="Ode H2"/>
    <w:basedOn w:val="Normal"/>
    <w:link w:val="OdeH2Char"/>
    <w:qFormat/>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pPr>
      <w:spacing w:before="480" w:beforeAutospacing="off"/>
    </w:pPr>
  </w:style>
  <w:style w:type="paragraph" w:styleId="OdeP" w:default="1" w:customStyle="true">
    <w:name w:val="Ode P"/>
    <w:basedOn w:val="Normal"/>
    <w:link w:val="OdePChar"/>
    <w:qFormat/>
    <w:rsid w:val="53A48649"/>
    <w:rPr>
      <w:noProof w:val="0"/>
      <w:sz w:val="24"/>
      <w:szCs w:val="24"/>
      <w:lang w:val="en-AU"/>
    </w:rPr>
  </w:style>
  <w:style w:type="character" w:styleId="ODEH1Char" w:default="1" w:customStyle="true">
    <w:name w:val="ODE H1 Char"/>
    <w:basedOn w:val="DefaultParagraphFont"/>
    <w:link w:val="ODEH1"/>
    <w:rsid w:val="53A48649"/>
    <w:rPr>
      <w:rFonts w:ascii="Cambria" w:hAnsi="Cambria" w:eastAsia="Cambria" w:cs="Cambria"/>
      <w:b w:val="1"/>
      <w:bCs w:val="1"/>
      <w:noProof w:val="0"/>
      <w:color w:val="365F91" w:themeColor="accent1" w:themeTint="FF" w:themeShade="BF"/>
      <w:sz w:val="48"/>
      <w:szCs w:val="48"/>
      <w:lang w:val="en-AU"/>
    </w:rPr>
  </w:style>
  <w:style w:type="character" w:styleId="OdePChar" w:default="1" w:customStyle="true">
    <w:name w:val="Ode P Char"/>
    <w:basedOn w:val="DefaultParagraphFont"/>
    <w:link w:val="OdeP"/>
    <w:rsid w:val="53A48649"/>
    <w:rPr>
      <w:noProof w:val="0"/>
      <w:sz w:val="24"/>
      <w:szCs w:val="24"/>
      <w:lang w:val="en-AU"/>
    </w:rPr>
  </w:style>
  <w:style w:type="character" w:styleId="OdeH2Char" w:default="1" w:customStyle="true">
    <w:name w:val="Ode H2 Char"/>
    <w:basedOn w:val="DefaultParagraphFont"/>
    <w:link w:val="OdeH2"/>
    <w:rsid w:val="53A48649"/>
    <w:rPr>
      <w:rFonts w:ascii="Cambria" w:hAnsi="Cambria" w:eastAsia="Cambria" w:cs="Cambria" w:asciiTheme="majorAscii" w:hAnsiTheme="majorAscii" w:eastAsiaTheme="majorAscii" w:cstheme="majorAscii"/>
      <w:b w:val="1"/>
      <w:bCs w:val="1"/>
      <w:noProof w:val="0"/>
      <w:color w:val="1F497D" w:themeColor="text2" w:themeTint="FF" w:themeShade="FF"/>
      <w:sz w:val="36"/>
      <w:szCs w:val="36"/>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17222942">
      <w:bodyDiv w:val="1"/>
      <w:marLeft w:val="0"/>
      <w:marRight w:val="0"/>
      <w:marTop w:val="0"/>
      <w:marBottom w:val="0"/>
      <w:divBdr>
        <w:top w:val="none" w:sz="0" w:space="0" w:color="auto"/>
        <w:left w:val="none" w:sz="0" w:space="0" w:color="auto"/>
        <w:bottom w:val="none" w:sz="0" w:space="0" w:color="auto"/>
        <w:right w:val="none" w:sz="0" w:space="0" w:color="auto"/>
      </w:divBdr>
      <w:divsChild>
        <w:div w:id="291983206">
          <w:marLeft w:val="0"/>
          <w:marRight w:val="0"/>
          <w:marTop w:val="0"/>
          <w:marBottom w:val="0"/>
          <w:divBdr>
            <w:top w:val="none" w:sz="0" w:space="0" w:color="auto"/>
            <w:left w:val="none" w:sz="0" w:space="0" w:color="auto"/>
            <w:bottom w:val="none" w:sz="0" w:space="0" w:color="auto"/>
            <w:right w:val="none" w:sz="0" w:space="0" w:color="auto"/>
          </w:divBdr>
          <w:divsChild>
            <w:div w:id="25645004">
              <w:marLeft w:val="0"/>
              <w:marRight w:val="0"/>
              <w:marTop w:val="0"/>
              <w:marBottom w:val="0"/>
              <w:divBdr>
                <w:top w:val="none" w:sz="0" w:space="0" w:color="auto"/>
                <w:left w:val="none" w:sz="0" w:space="0" w:color="auto"/>
                <w:bottom w:val="none" w:sz="0" w:space="0" w:color="auto"/>
                <w:right w:val="none" w:sz="0" w:space="0" w:color="auto"/>
              </w:divBdr>
            </w:div>
            <w:div w:id="1653633111">
              <w:marLeft w:val="0"/>
              <w:marRight w:val="0"/>
              <w:marTop w:val="0"/>
              <w:marBottom w:val="0"/>
              <w:divBdr>
                <w:top w:val="none" w:sz="0" w:space="0" w:color="auto"/>
                <w:left w:val="none" w:sz="0" w:space="0" w:color="auto"/>
                <w:bottom w:val="none" w:sz="0" w:space="0" w:color="auto"/>
                <w:right w:val="none" w:sz="0" w:space="0" w:color="auto"/>
              </w:divBdr>
            </w:div>
            <w:div w:id="1849441807">
              <w:marLeft w:val="0"/>
              <w:marRight w:val="0"/>
              <w:marTop w:val="0"/>
              <w:marBottom w:val="0"/>
              <w:divBdr>
                <w:top w:val="none" w:sz="0" w:space="0" w:color="auto"/>
                <w:left w:val="none" w:sz="0" w:space="0" w:color="auto"/>
                <w:bottom w:val="none" w:sz="0" w:space="0" w:color="auto"/>
                <w:right w:val="none" w:sz="0" w:space="0" w:color="auto"/>
              </w:divBdr>
            </w:div>
            <w:div w:id="1648826440">
              <w:marLeft w:val="0"/>
              <w:marRight w:val="0"/>
              <w:marTop w:val="0"/>
              <w:marBottom w:val="0"/>
              <w:divBdr>
                <w:top w:val="none" w:sz="0" w:space="0" w:color="auto"/>
                <w:left w:val="none" w:sz="0" w:space="0" w:color="auto"/>
                <w:bottom w:val="none" w:sz="0" w:space="0" w:color="auto"/>
                <w:right w:val="none" w:sz="0" w:space="0" w:color="auto"/>
              </w:divBdr>
            </w:div>
            <w:div w:id="123744624">
              <w:marLeft w:val="0"/>
              <w:marRight w:val="0"/>
              <w:marTop w:val="0"/>
              <w:marBottom w:val="0"/>
              <w:divBdr>
                <w:top w:val="none" w:sz="0" w:space="0" w:color="auto"/>
                <w:left w:val="none" w:sz="0" w:space="0" w:color="auto"/>
                <w:bottom w:val="none" w:sz="0" w:space="0" w:color="auto"/>
                <w:right w:val="none" w:sz="0" w:space="0" w:color="auto"/>
              </w:divBdr>
            </w:div>
            <w:div w:id="900091486">
              <w:marLeft w:val="0"/>
              <w:marRight w:val="0"/>
              <w:marTop w:val="0"/>
              <w:marBottom w:val="0"/>
              <w:divBdr>
                <w:top w:val="none" w:sz="0" w:space="0" w:color="auto"/>
                <w:left w:val="none" w:sz="0" w:space="0" w:color="auto"/>
                <w:bottom w:val="none" w:sz="0" w:space="0" w:color="auto"/>
                <w:right w:val="none" w:sz="0" w:space="0" w:color="auto"/>
              </w:divBdr>
            </w:div>
            <w:div w:id="2092120374">
              <w:marLeft w:val="0"/>
              <w:marRight w:val="0"/>
              <w:marTop w:val="0"/>
              <w:marBottom w:val="0"/>
              <w:divBdr>
                <w:top w:val="none" w:sz="0" w:space="0" w:color="auto"/>
                <w:left w:val="none" w:sz="0" w:space="0" w:color="auto"/>
                <w:bottom w:val="none" w:sz="0" w:space="0" w:color="auto"/>
                <w:right w:val="none" w:sz="0" w:space="0" w:color="auto"/>
              </w:divBdr>
            </w:div>
            <w:div w:id="1416123447">
              <w:marLeft w:val="0"/>
              <w:marRight w:val="0"/>
              <w:marTop w:val="0"/>
              <w:marBottom w:val="0"/>
              <w:divBdr>
                <w:top w:val="none" w:sz="0" w:space="0" w:color="auto"/>
                <w:left w:val="none" w:sz="0" w:space="0" w:color="auto"/>
                <w:bottom w:val="none" w:sz="0" w:space="0" w:color="auto"/>
                <w:right w:val="none" w:sz="0" w:space="0" w:color="auto"/>
              </w:divBdr>
            </w:div>
            <w:div w:id="1614707988">
              <w:marLeft w:val="0"/>
              <w:marRight w:val="0"/>
              <w:marTop w:val="0"/>
              <w:marBottom w:val="0"/>
              <w:divBdr>
                <w:top w:val="none" w:sz="0" w:space="0" w:color="auto"/>
                <w:left w:val="none" w:sz="0" w:space="0" w:color="auto"/>
                <w:bottom w:val="none" w:sz="0" w:space="0" w:color="auto"/>
                <w:right w:val="none" w:sz="0" w:space="0" w:color="auto"/>
              </w:divBdr>
            </w:div>
            <w:div w:id="118451029">
              <w:marLeft w:val="0"/>
              <w:marRight w:val="0"/>
              <w:marTop w:val="0"/>
              <w:marBottom w:val="0"/>
              <w:divBdr>
                <w:top w:val="none" w:sz="0" w:space="0" w:color="auto"/>
                <w:left w:val="none" w:sz="0" w:space="0" w:color="auto"/>
                <w:bottom w:val="none" w:sz="0" w:space="0" w:color="auto"/>
                <w:right w:val="none" w:sz="0" w:space="0" w:color="auto"/>
              </w:divBdr>
            </w:div>
            <w:div w:id="1145006652">
              <w:marLeft w:val="0"/>
              <w:marRight w:val="0"/>
              <w:marTop w:val="0"/>
              <w:marBottom w:val="0"/>
              <w:divBdr>
                <w:top w:val="none" w:sz="0" w:space="0" w:color="auto"/>
                <w:left w:val="none" w:sz="0" w:space="0" w:color="auto"/>
                <w:bottom w:val="none" w:sz="0" w:space="0" w:color="auto"/>
                <w:right w:val="none" w:sz="0" w:space="0" w:color="auto"/>
              </w:divBdr>
            </w:div>
            <w:div w:id="719020304">
              <w:marLeft w:val="0"/>
              <w:marRight w:val="0"/>
              <w:marTop w:val="0"/>
              <w:marBottom w:val="0"/>
              <w:divBdr>
                <w:top w:val="none" w:sz="0" w:space="0" w:color="auto"/>
                <w:left w:val="none" w:sz="0" w:space="0" w:color="auto"/>
                <w:bottom w:val="none" w:sz="0" w:space="0" w:color="auto"/>
                <w:right w:val="none" w:sz="0" w:space="0" w:color="auto"/>
              </w:divBdr>
            </w:div>
            <w:div w:id="1256092779">
              <w:marLeft w:val="0"/>
              <w:marRight w:val="0"/>
              <w:marTop w:val="0"/>
              <w:marBottom w:val="0"/>
              <w:divBdr>
                <w:top w:val="none" w:sz="0" w:space="0" w:color="auto"/>
                <w:left w:val="none" w:sz="0" w:space="0" w:color="auto"/>
                <w:bottom w:val="none" w:sz="0" w:space="0" w:color="auto"/>
                <w:right w:val="none" w:sz="0" w:space="0" w:color="auto"/>
              </w:divBdr>
            </w:div>
            <w:div w:id="144311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695208">
      <w:bodyDiv w:val="1"/>
      <w:marLeft w:val="0"/>
      <w:marRight w:val="0"/>
      <w:marTop w:val="0"/>
      <w:marBottom w:val="0"/>
      <w:divBdr>
        <w:top w:val="none" w:sz="0" w:space="0" w:color="auto"/>
        <w:left w:val="none" w:sz="0" w:space="0" w:color="auto"/>
        <w:bottom w:val="none" w:sz="0" w:space="0" w:color="auto"/>
        <w:right w:val="none" w:sz="0" w:space="0" w:color="auto"/>
      </w:divBdr>
    </w:div>
    <w:div w:id="1024790235">
      <w:bodyDiv w:val="1"/>
      <w:marLeft w:val="0"/>
      <w:marRight w:val="0"/>
      <w:marTop w:val="0"/>
      <w:marBottom w:val="0"/>
      <w:divBdr>
        <w:top w:val="none" w:sz="0" w:space="0" w:color="auto"/>
        <w:left w:val="none" w:sz="0" w:space="0" w:color="auto"/>
        <w:bottom w:val="none" w:sz="0" w:space="0" w:color="auto"/>
        <w:right w:val="none" w:sz="0" w:space="0" w:color="auto"/>
      </w:divBdr>
    </w:div>
    <w:div w:id="1437748707">
      <w:bodyDiv w:val="1"/>
      <w:marLeft w:val="0"/>
      <w:marRight w:val="0"/>
      <w:marTop w:val="0"/>
      <w:marBottom w:val="0"/>
      <w:divBdr>
        <w:top w:val="none" w:sz="0" w:space="0" w:color="auto"/>
        <w:left w:val="none" w:sz="0" w:space="0" w:color="auto"/>
        <w:bottom w:val="none" w:sz="0" w:space="0" w:color="auto"/>
        <w:right w:val="none" w:sz="0" w:space="0" w:color="auto"/>
      </w:divBdr>
    </w:div>
    <w:div w:id="1587228888">
      <w:bodyDiv w:val="1"/>
      <w:marLeft w:val="0"/>
      <w:marRight w:val="0"/>
      <w:marTop w:val="0"/>
      <w:marBottom w:val="0"/>
      <w:divBdr>
        <w:top w:val="none" w:sz="0" w:space="0" w:color="auto"/>
        <w:left w:val="none" w:sz="0" w:space="0" w:color="auto"/>
        <w:bottom w:val="none" w:sz="0" w:space="0" w:color="auto"/>
        <w:right w:val="none" w:sz="0" w:space="0" w:color="auto"/>
      </w:divBdr>
    </w:div>
    <w:div w:id="1772553752">
      <w:bodyDiv w:val="1"/>
      <w:marLeft w:val="0"/>
      <w:marRight w:val="0"/>
      <w:marTop w:val="0"/>
      <w:marBottom w:val="0"/>
      <w:divBdr>
        <w:top w:val="none" w:sz="0" w:space="0" w:color="auto"/>
        <w:left w:val="none" w:sz="0" w:space="0" w:color="auto"/>
        <w:bottom w:val="none" w:sz="0" w:space="0" w:color="auto"/>
        <w:right w:val="none" w:sz="0" w:space="0" w:color="auto"/>
      </w:divBdr>
    </w:div>
    <w:div w:id="1773209340">
      <w:bodyDiv w:val="1"/>
      <w:marLeft w:val="0"/>
      <w:marRight w:val="0"/>
      <w:marTop w:val="0"/>
      <w:marBottom w:val="0"/>
      <w:divBdr>
        <w:top w:val="none" w:sz="0" w:space="0" w:color="auto"/>
        <w:left w:val="none" w:sz="0" w:space="0" w:color="auto"/>
        <w:bottom w:val="none" w:sz="0" w:space="0" w:color="auto"/>
        <w:right w:val="none" w:sz="0" w:space="0" w:color="auto"/>
      </w:divBdr>
      <w:divsChild>
        <w:div w:id="1996176712">
          <w:marLeft w:val="0"/>
          <w:marRight w:val="0"/>
          <w:marTop w:val="0"/>
          <w:marBottom w:val="150"/>
          <w:divBdr>
            <w:top w:val="none" w:sz="0" w:space="0" w:color="auto"/>
            <w:left w:val="none" w:sz="0" w:space="0" w:color="auto"/>
            <w:bottom w:val="none" w:sz="0" w:space="0" w:color="auto"/>
            <w:right w:val="none" w:sz="0" w:space="0" w:color="auto"/>
          </w:divBdr>
        </w:div>
        <w:div w:id="104664011">
          <w:marLeft w:val="0"/>
          <w:marRight w:val="0"/>
          <w:marTop w:val="375"/>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footer2.xml.rels>&#65279;<?xml version="1.0" encoding="utf-8"?><Relationships xmlns="http://schemas.openxmlformats.org/package/2006/relationships"><Relationship Type="http://schemas.openxmlformats.org/officeDocument/2006/relationships/image" Target="/media/image3.jpg" Id="R96f277182744412e"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B9422FB-1BF4-4AE0-9A07-B54C8D106BA2}">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Toshiba</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Lisa Stone</dc:creator>
  <lastModifiedBy>shannon briggs</lastModifiedBy>
  <revision>12</revision>
  <lastPrinted>2016-09-27T07:15:00.0000000Z</lastPrinted>
  <dcterms:created xsi:type="dcterms:W3CDTF">2019-04-24T00:04:00.0000000Z</dcterms:created>
  <dcterms:modified xsi:type="dcterms:W3CDTF">2024-08-28T05:04:53.0316059Z</dcterms:modified>
</coreProperties>
</file>